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88E44" w14:textId="77777777" w:rsidR="00CB296D" w:rsidRPr="00414DE9" w:rsidRDefault="00CB296D" w:rsidP="00D923A2">
      <w:pPr>
        <w:pStyle w:val="Naslov"/>
        <w:ind w:left="1440"/>
        <w:rPr>
          <w:rFonts w:ascii="Helvetica" w:hAnsi="Helvetica"/>
          <w:b w:val="0"/>
          <w:bCs w:val="0"/>
          <w:sz w:val="22"/>
          <w:szCs w:val="22"/>
        </w:rPr>
      </w:pPr>
    </w:p>
    <w:p w14:paraId="3ADBB6A4" w14:textId="77777777" w:rsidR="00FD047B" w:rsidRDefault="00FD047B" w:rsidP="00FD047B">
      <w:pPr>
        <w:pStyle w:val="Navadensplet"/>
        <w:spacing w:before="61" w:beforeAutospacing="0" w:after="0" w:afterAutospacing="0"/>
        <w:ind w:left="1440" w:right="1859"/>
        <w:jc w:val="center"/>
      </w:pPr>
      <w:r>
        <w:rPr>
          <w:rFonts w:ascii="Arial" w:hAnsi="Arial" w:cs="Arial"/>
          <w:b/>
          <w:bCs/>
          <w:color w:val="000000"/>
          <w:sz w:val="22"/>
          <w:szCs w:val="22"/>
        </w:rPr>
        <w:t>daCi Outreach Project Guidelines</w:t>
      </w:r>
    </w:p>
    <w:p w14:paraId="19FA7564" w14:textId="77777777" w:rsidR="00FD047B" w:rsidRDefault="00FD047B" w:rsidP="00FD047B"/>
    <w:p w14:paraId="38763F91" w14:textId="77777777" w:rsidR="00FD047B" w:rsidRDefault="00FD047B" w:rsidP="00C43BDF">
      <w:pPr>
        <w:pStyle w:val="Naslov1"/>
        <w:spacing w:before="92"/>
        <w:ind w:left="0"/>
      </w:pPr>
      <w:r>
        <w:rPr>
          <w:color w:val="000000"/>
          <w:sz w:val="22"/>
          <w:szCs w:val="22"/>
        </w:rPr>
        <w:t>Introduction</w:t>
      </w:r>
    </w:p>
    <w:p w14:paraId="2B716708" w14:textId="77777777" w:rsidR="00FD047B" w:rsidRDefault="00FD047B" w:rsidP="00FD047B"/>
    <w:p w14:paraId="388A7114" w14:textId="77777777" w:rsidR="00FD047B" w:rsidRDefault="00FD047B" w:rsidP="00FD047B">
      <w:pPr>
        <w:pStyle w:val="Navadensplet"/>
        <w:spacing w:before="0" w:beforeAutospacing="0" w:after="0" w:afterAutospacing="0"/>
        <w:ind w:right="129"/>
      </w:pPr>
      <w:r>
        <w:rPr>
          <w:rFonts w:ascii="Arial" w:hAnsi="Arial" w:cs="Arial"/>
          <w:color w:val="000000"/>
          <w:sz w:val="22"/>
          <w:szCs w:val="22"/>
        </w:rPr>
        <w:t>Many daCi members around the world seek the opportunity to attend a daCi international conference, to benefit from the shared expertise and rich experiences offered, resulting in exchanges and communications. Consequently, daCi has developed an initiative that enables one or more daCi members (host and applicant) to invite a dance teacher/educator (invitee also a daCi member), to visit them in their community/country to facilitate a dance teaching and learning residency.  </w:t>
      </w:r>
    </w:p>
    <w:p w14:paraId="3220D792" w14:textId="77777777" w:rsidR="00FD047B" w:rsidRDefault="00FD047B" w:rsidP="00FD047B">
      <w:pPr>
        <w:pStyle w:val="Navadensplet"/>
        <w:spacing w:before="0" w:beforeAutospacing="0" w:after="0" w:afterAutospacing="0"/>
        <w:ind w:right="129"/>
      </w:pPr>
      <w:r>
        <w:rPr>
          <w:rFonts w:ascii="Arial" w:hAnsi="Arial" w:cs="Arial"/>
          <w:color w:val="000000"/>
          <w:sz w:val="22"/>
          <w:szCs w:val="22"/>
        </w:rPr>
        <w:t> </w:t>
      </w:r>
    </w:p>
    <w:p w14:paraId="30FAC492" w14:textId="77777777" w:rsidR="00FD047B" w:rsidRDefault="00FD047B" w:rsidP="00FD047B">
      <w:pPr>
        <w:pStyle w:val="Navadensplet"/>
        <w:spacing w:before="0" w:beforeAutospacing="0" w:after="0" w:afterAutospacing="0"/>
        <w:ind w:right="129"/>
      </w:pPr>
      <w:r>
        <w:rPr>
          <w:rFonts w:ascii="Arial" w:hAnsi="Arial" w:cs="Arial"/>
          <w:b/>
          <w:bCs/>
          <w:color w:val="000000"/>
          <w:sz w:val="22"/>
          <w:szCs w:val="22"/>
        </w:rPr>
        <w:t>The purpose of this outreach initiative is to promote:</w:t>
      </w:r>
    </w:p>
    <w:p w14:paraId="1F53E849" w14:textId="77777777" w:rsidR="00FD047B" w:rsidRDefault="00FD047B" w:rsidP="00FD047B">
      <w:pPr>
        <w:pStyle w:val="Navadensplet"/>
        <w:numPr>
          <w:ilvl w:val="0"/>
          <w:numId w:val="17"/>
        </w:numPr>
        <w:spacing w:before="0" w:beforeAutospacing="0" w:after="0" w:afterAutospacing="0"/>
        <w:ind w:right="129"/>
        <w:textAlignment w:val="baseline"/>
        <w:rPr>
          <w:rFonts w:ascii="Arial" w:hAnsi="Arial" w:cs="Arial"/>
          <w:color w:val="000000"/>
          <w:sz w:val="22"/>
          <w:szCs w:val="22"/>
        </w:rPr>
      </w:pPr>
      <w:r>
        <w:rPr>
          <w:rFonts w:ascii="Arial" w:hAnsi="Arial" w:cs="Arial"/>
          <w:color w:val="000000"/>
          <w:sz w:val="22"/>
          <w:szCs w:val="22"/>
        </w:rPr>
        <w:t xml:space="preserve">Access to a variety of authentic dance experiences for teachers and young people among daCi and non-daCi </w:t>
      </w:r>
      <w:proofErr w:type="gramStart"/>
      <w:r>
        <w:rPr>
          <w:rFonts w:ascii="Arial" w:hAnsi="Arial" w:cs="Arial"/>
          <w:color w:val="000000"/>
          <w:sz w:val="22"/>
          <w:szCs w:val="22"/>
        </w:rPr>
        <w:t>communities;</w:t>
      </w:r>
      <w:proofErr w:type="gramEnd"/>
      <w:r>
        <w:rPr>
          <w:rFonts w:ascii="Arial" w:hAnsi="Arial" w:cs="Arial"/>
          <w:color w:val="000000"/>
          <w:sz w:val="22"/>
          <w:szCs w:val="22"/>
        </w:rPr>
        <w:t> </w:t>
      </w:r>
    </w:p>
    <w:p w14:paraId="71030ACA" w14:textId="77777777" w:rsidR="00FD047B" w:rsidRDefault="00FD047B" w:rsidP="00FD047B">
      <w:pPr>
        <w:pStyle w:val="Navadensplet"/>
        <w:numPr>
          <w:ilvl w:val="0"/>
          <w:numId w:val="17"/>
        </w:numPr>
        <w:spacing w:before="0" w:beforeAutospacing="0" w:after="0" w:afterAutospacing="0"/>
        <w:ind w:right="129"/>
        <w:textAlignment w:val="baseline"/>
        <w:rPr>
          <w:rFonts w:ascii="Arial" w:hAnsi="Arial" w:cs="Arial"/>
          <w:color w:val="000000"/>
          <w:sz w:val="22"/>
          <w:szCs w:val="22"/>
        </w:rPr>
      </w:pPr>
      <w:r>
        <w:rPr>
          <w:rFonts w:ascii="Arial" w:hAnsi="Arial" w:cs="Arial"/>
          <w:color w:val="000000"/>
          <w:sz w:val="22"/>
          <w:szCs w:val="22"/>
        </w:rPr>
        <w:t xml:space="preserve">Exchange of dance ideas and teaching practices while developing understanding across </w:t>
      </w:r>
      <w:proofErr w:type="gramStart"/>
      <w:r>
        <w:rPr>
          <w:rFonts w:ascii="Arial" w:hAnsi="Arial" w:cs="Arial"/>
          <w:color w:val="000000"/>
          <w:sz w:val="22"/>
          <w:szCs w:val="22"/>
        </w:rPr>
        <w:t>cultures;</w:t>
      </w:r>
      <w:proofErr w:type="gramEnd"/>
      <w:r>
        <w:rPr>
          <w:rFonts w:ascii="Arial" w:hAnsi="Arial" w:cs="Arial"/>
          <w:color w:val="000000"/>
          <w:sz w:val="22"/>
          <w:szCs w:val="22"/>
        </w:rPr>
        <w:t> </w:t>
      </w:r>
    </w:p>
    <w:p w14:paraId="1CC1D228" w14:textId="77777777" w:rsidR="00FD047B" w:rsidRDefault="00FD047B" w:rsidP="00FD047B">
      <w:pPr>
        <w:pStyle w:val="Navadensplet"/>
        <w:numPr>
          <w:ilvl w:val="0"/>
          <w:numId w:val="17"/>
        </w:numPr>
        <w:spacing w:before="0" w:beforeAutospacing="0" w:after="0" w:afterAutospacing="0"/>
        <w:ind w:right="129"/>
        <w:textAlignment w:val="baseline"/>
        <w:rPr>
          <w:rFonts w:ascii="Arial" w:hAnsi="Arial" w:cs="Arial"/>
          <w:color w:val="000000"/>
          <w:sz w:val="22"/>
          <w:szCs w:val="22"/>
        </w:rPr>
      </w:pPr>
      <w:r>
        <w:rPr>
          <w:rFonts w:ascii="Arial" w:hAnsi="Arial" w:cs="Arial"/>
          <w:color w:val="000000"/>
          <w:sz w:val="22"/>
          <w:szCs w:val="22"/>
        </w:rPr>
        <w:t>Collaboration amongst dance educators within the resident community with a view to increase daCi membership. </w:t>
      </w:r>
    </w:p>
    <w:p w14:paraId="52A81C3A" w14:textId="77777777" w:rsidR="00FD047B" w:rsidRDefault="00FD047B" w:rsidP="00FD047B">
      <w:pPr>
        <w:rPr>
          <w:rFonts w:ascii="Times New Roman" w:hAnsi="Times New Roman" w:cs="Times New Roman"/>
          <w:sz w:val="24"/>
          <w:szCs w:val="24"/>
        </w:rPr>
      </w:pPr>
    </w:p>
    <w:p w14:paraId="164FB2CB" w14:textId="77777777" w:rsidR="00FD047B" w:rsidRDefault="00FD047B" w:rsidP="00FD047B">
      <w:pPr>
        <w:pStyle w:val="Naslov1"/>
      </w:pPr>
      <w:r>
        <w:rPr>
          <w:color w:val="000000"/>
          <w:sz w:val="22"/>
          <w:szCs w:val="22"/>
        </w:rPr>
        <w:t>The Outreach Project aims are to:</w:t>
      </w:r>
    </w:p>
    <w:p w14:paraId="0A8AC16F" w14:textId="77777777" w:rsidR="00FD047B" w:rsidRDefault="00FD047B" w:rsidP="00FD047B">
      <w:pPr>
        <w:pStyle w:val="Naslov2"/>
        <w:numPr>
          <w:ilvl w:val="0"/>
          <w:numId w:val="18"/>
        </w:numPr>
        <w:tabs>
          <w:tab w:val="clear" w:pos="720"/>
        </w:tabs>
        <w:ind w:left="819"/>
        <w:textAlignment w:val="baseline"/>
        <w:rPr>
          <w:color w:val="000000"/>
        </w:rPr>
      </w:pPr>
      <w:r>
        <w:rPr>
          <w:b w:val="0"/>
          <w:bCs w:val="0"/>
          <w:color w:val="000000"/>
        </w:rPr>
        <w:t>Provide opportunities for meaningful relationships and collaborations by creating an ongoing learning process for children, young people, and dance teachers. </w:t>
      </w:r>
    </w:p>
    <w:p w14:paraId="082B6ED5" w14:textId="77777777" w:rsidR="00FD047B" w:rsidRDefault="00FD047B" w:rsidP="00FD047B">
      <w:pPr>
        <w:pStyle w:val="Navadensplet"/>
        <w:numPr>
          <w:ilvl w:val="0"/>
          <w:numId w:val="18"/>
        </w:numPr>
        <w:spacing w:before="0" w:beforeAutospacing="0" w:after="0" w:afterAutospacing="0"/>
        <w:ind w:left="820" w:right="510"/>
        <w:textAlignment w:val="baseline"/>
        <w:rPr>
          <w:rFonts w:ascii="Arial" w:hAnsi="Arial" w:cs="Arial"/>
          <w:color w:val="000000"/>
          <w:sz w:val="22"/>
          <w:szCs w:val="22"/>
        </w:rPr>
      </w:pPr>
      <w:r>
        <w:rPr>
          <w:rFonts w:ascii="Arial" w:hAnsi="Arial" w:cs="Arial"/>
          <w:color w:val="000000"/>
          <w:sz w:val="22"/>
          <w:szCs w:val="22"/>
        </w:rPr>
        <w:t>Generate knowledge regarding dance education and practices through intercultural/interdisciplinary exchange.</w:t>
      </w:r>
    </w:p>
    <w:p w14:paraId="05479B01" w14:textId="77777777" w:rsidR="00FD047B" w:rsidRDefault="00FD047B" w:rsidP="00FD047B">
      <w:pPr>
        <w:pStyle w:val="Naslov2"/>
        <w:numPr>
          <w:ilvl w:val="0"/>
          <w:numId w:val="18"/>
        </w:numPr>
        <w:tabs>
          <w:tab w:val="clear" w:pos="720"/>
        </w:tabs>
        <w:ind w:left="819"/>
        <w:textAlignment w:val="baseline"/>
        <w:rPr>
          <w:color w:val="000000"/>
          <w:sz w:val="36"/>
          <w:szCs w:val="36"/>
        </w:rPr>
      </w:pPr>
      <w:r>
        <w:rPr>
          <w:b w:val="0"/>
          <w:bCs w:val="0"/>
          <w:color w:val="000000"/>
        </w:rPr>
        <w:t xml:space="preserve">Foster the development of empathy and connectedness through enhanced intercultural </w:t>
      </w:r>
      <w:proofErr w:type="gramStart"/>
      <w:r>
        <w:rPr>
          <w:b w:val="0"/>
          <w:bCs w:val="0"/>
          <w:color w:val="000000"/>
        </w:rPr>
        <w:t>understandings;</w:t>
      </w:r>
      <w:proofErr w:type="gramEnd"/>
    </w:p>
    <w:p w14:paraId="27121CA1" w14:textId="77777777" w:rsidR="00FD047B" w:rsidRDefault="00FD047B" w:rsidP="00FD047B">
      <w:pPr>
        <w:pStyle w:val="Naslov2"/>
        <w:numPr>
          <w:ilvl w:val="0"/>
          <w:numId w:val="18"/>
        </w:numPr>
        <w:tabs>
          <w:tab w:val="clear" w:pos="720"/>
        </w:tabs>
        <w:ind w:left="819"/>
        <w:textAlignment w:val="baseline"/>
        <w:rPr>
          <w:color w:val="000000"/>
        </w:rPr>
      </w:pPr>
      <w:r>
        <w:rPr>
          <w:b w:val="0"/>
          <w:bCs w:val="0"/>
          <w:color w:val="000000"/>
        </w:rPr>
        <w:t xml:space="preserve">Build awareness and visibility of dance for children and young </w:t>
      </w:r>
      <w:proofErr w:type="gramStart"/>
      <w:r>
        <w:rPr>
          <w:b w:val="0"/>
          <w:bCs w:val="0"/>
          <w:color w:val="000000"/>
        </w:rPr>
        <w:t>people;</w:t>
      </w:r>
      <w:proofErr w:type="gramEnd"/>
    </w:p>
    <w:p w14:paraId="7CE106DB" w14:textId="77777777" w:rsidR="00FD047B" w:rsidRDefault="00FD047B" w:rsidP="00FD047B">
      <w:pPr>
        <w:pStyle w:val="Navadensplet"/>
        <w:numPr>
          <w:ilvl w:val="0"/>
          <w:numId w:val="18"/>
        </w:numPr>
        <w:spacing w:before="0" w:beforeAutospacing="0" w:after="0" w:afterAutospacing="0"/>
        <w:ind w:left="820"/>
        <w:textAlignment w:val="baseline"/>
        <w:rPr>
          <w:rFonts w:ascii="Arial" w:hAnsi="Arial" w:cs="Arial"/>
          <w:color w:val="000000"/>
          <w:sz w:val="22"/>
          <w:szCs w:val="22"/>
        </w:rPr>
      </w:pPr>
      <w:r>
        <w:rPr>
          <w:rFonts w:ascii="Arial" w:hAnsi="Arial" w:cs="Arial"/>
          <w:color w:val="000000"/>
          <w:sz w:val="22"/>
          <w:szCs w:val="22"/>
        </w:rPr>
        <w:t xml:space="preserve">Increase daCi membership by creating an environment of inclusivity and visibility where non-daCi members may experience and benefit from the daCi </w:t>
      </w:r>
      <w:proofErr w:type="gramStart"/>
      <w:r>
        <w:rPr>
          <w:rFonts w:ascii="Arial" w:hAnsi="Arial" w:cs="Arial"/>
          <w:color w:val="000000"/>
          <w:sz w:val="22"/>
          <w:szCs w:val="22"/>
        </w:rPr>
        <w:t>network;</w:t>
      </w:r>
      <w:proofErr w:type="gramEnd"/>
    </w:p>
    <w:p w14:paraId="5FD0EC81" w14:textId="77777777" w:rsidR="00FD047B" w:rsidRDefault="00FD047B" w:rsidP="00FD047B">
      <w:pPr>
        <w:rPr>
          <w:rFonts w:ascii="Times New Roman" w:hAnsi="Times New Roman" w:cs="Times New Roman"/>
          <w:sz w:val="24"/>
          <w:szCs w:val="24"/>
        </w:rPr>
      </w:pPr>
    </w:p>
    <w:p w14:paraId="6D0DEEE5" w14:textId="77777777" w:rsidR="00FD047B" w:rsidRDefault="00FD047B" w:rsidP="00FD047B">
      <w:pPr>
        <w:pStyle w:val="Navadensplet"/>
        <w:spacing w:before="0" w:beforeAutospacing="0" w:after="0" w:afterAutospacing="0"/>
        <w:ind w:left="460"/>
      </w:pPr>
      <w:r>
        <w:rPr>
          <w:rFonts w:ascii="Arial" w:hAnsi="Arial" w:cs="Arial"/>
          <w:color w:val="000000"/>
          <w:sz w:val="22"/>
          <w:szCs w:val="22"/>
        </w:rPr>
        <w:t> </w:t>
      </w:r>
    </w:p>
    <w:p w14:paraId="4A92C5D2" w14:textId="77777777" w:rsidR="00FD047B" w:rsidRDefault="00FD047B" w:rsidP="00FD047B">
      <w:pPr>
        <w:pStyle w:val="Naslov1"/>
        <w:spacing w:before="1"/>
      </w:pPr>
      <w:r>
        <w:rPr>
          <w:color w:val="000000"/>
          <w:sz w:val="22"/>
          <w:szCs w:val="22"/>
        </w:rPr>
        <w:t>What daCi Offers</w:t>
      </w:r>
    </w:p>
    <w:p w14:paraId="7BBBE23A" w14:textId="756E1F13" w:rsidR="00FD047B" w:rsidRDefault="00FD047B" w:rsidP="00FD047B"/>
    <w:p w14:paraId="71E2BC36" w14:textId="5376C173" w:rsidR="00FD047B" w:rsidRDefault="00FD047B" w:rsidP="00C43BDF">
      <w:pPr>
        <w:pStyle w:val="Navadensplet"/>
        <w:numPr>
          <w:ilvl w:val="0"/>
          <w:numId w:val="33"/>
        </w:numPr>
        <w:spacing w:before="1" w:beforeAutospacing="0" w:after="0" w:afterAutospacing="0"/>
        <w:ind w:right="10"/>
        <w:textAlignment w:val="baseline"/>
        <w:rPr>
          <w:rFonts w:ascii="Arial" w:hAnsi="Arial" w:cs="Arial"/>
          <w:color w:val="000000"/>
          <w:sz w:val="22"/>
          <w:szCs w:val="22"/>
        </w:rPr>
      </w:pPr>
      <w:r>
        <w:rPr>
          <w:rFonts w:ascii="Arial" w:hAnsi="Arial" w:cs="Arial"/>
          <w:color w:val="000000"/>
          <w:sz w:val="22"/>
          <w:szCs w:val="22"/>
        </w:rPr>
        <w:t>The daCi Outreach Project Fund provides financial assistance of up to $5000, with a minimum guarantee of $1000 CAD, for daCi individuals and/or groups to design and implement dance teaching projects that benefit teachers and young people.</w:t>
      </w:r>
    </w:p>
    <w:p w14:paraId="225B483F" w14:textId="1C04821A" w:rsidR="00FD047B" w:rsidRDefault="00FD047B" w:rsidP="00FD047B">
      <w:pPr>
        <w:rPr>
          <w:rFonts w:ascii="Times New Roman" w:hAnsi="Times New Roman" w:cs="Times New Roman"/>
          <w:sz w:val="24"/>
          <w:szCs w:val="24"/>
        </w:rPr>
      </w:pPr>
    </w:p>
    <w:p w14:paraId="56C09EDD" w14:textId="49CCE9BF" w:rsidR="00FD047B" w:rsidRPr="00A5087B" w:rsidRDefault="00FD047B" w:rsidP="00C43BDF">
      <w:pPr>
        <w:pStyle w:val="Navadensplet"/>
        <w:numPr>
          <w:ilvl w:val="0"/>
          <w:numId w:val="33"/>
        </w:numPr>
        <w:spacing w:before="0" w:beforeAutospacing="0" w:after="0" w:afterAutospacing="0"/>
        <w:ind w:right="10"/>
        <w:textAlignment w:val="baseline"/>
        <w:rPr>
          <w:rFonts w:ascii="Arial" w:hAnsi="Arial" w:cs="Arial"/>
          <w:color w:val="000000"/>
          <w:sz w:val="22"/>
          <w:szCs w:val="22"/>
        </w:rPr>
      </w:pPr>
      <w:r>
        <w:rPr>
          <w:rFonts w:ascii="Arial" w:hAnsi="Arial" w:cs="Arial"/>
          <w:color w:val="000000"/>
          <w:sz w:val="22"/>
          <w:szCs w:val="22"/>
        </w:rPr>
        <w:t>Successful applicants may receive instalments of the grant yearly over the years leading up to the triennial daCi conference.</w:t>
      </w:r>
      <w:r>
        <w:rPr>
          <w:rFonts w:ascii="Arial" w:hAnsi="Arial" w:cs="Arial"/>
          <w:color w:val="000000"/>
          <w:sz w:val="22"/>
          <w:szCs w:val="22"/>
        </w:rPr>
        <w:br/>
      </w:r>
    </w:p>
    <w:p w14:paraId="369B5DFA" w14:textId="77777777" w:rsidR="00FD047B" w:rsidRDefault="00FD047B" w:rsidP="00FD047B">
      <w:pPr>
        <w:pStyle w:val="Naslov1"/>
        <w:spacing w:before="92"/>
      </w:pPr>
      <w:r>
        <w:rPr>
          <w:color w:val="000000"/>
          <w:sz w:val="22"/>
          <w:szCs w:val="22"/>
        </w:rPr>
        <w:t>How To Apply</w:t>
      </w:r>
    </w:p>
    <w:p w14:paraId="0171038F" w14:textId="77777777" w:rsidR="00FD047B" w:rsidRDefault="00FD047B" w:rsidP="00FD047B">
      <w:pPr>
        <w:pStyle w:val="Naslov1"/>
        <w:spacing w:before="92"/>
      </w:pPr>
      <w:r>
        <w:rPr>
          <w:color w:val="000000"/>
          <w:sz w:val="22"/>
          <w:szCs w:val="22"/>
        </w:rPr>
        <w:t>(Host country/community should apply)</w:t>
      </w:r>
    </w:p>
    <w:p w14:paraId="16F2BB82" w14:textId="3A08690A" w:rsidR="00FD047B" w:rsidRPr="00A5087B" w:rsidRDefault="00FD047B" w:rsidP="00A5087B">
      <w:pPr>
        <w:pStyle w:val="Navadensplet"/>
        <w:numPr>
          <w:ilvl w:val="0"/>
          <w:numId w:val="21"/>
        </w:numPr>
        <w:spacing w:before="0" w:beforeAutospacing="0" w:after="0" w:afterAutospacing="0"/>
        <w:ind w:left="820"/>
        <w:textAlignment w:val="baseline"/>
        <w:rPr>
          <w:rFonts w:ascii="Arial" w:hAnsi="Arial" w:cs="Arial"/>
          <w:color w:val="000000"/>
          <w:sz w:val="22"/>
          <w:szCs w:val="22"/>
          <w:u w:val="single"/>
        </w:rPr>
      </w:pPr>
      <w:r>
        <w:rPr>
          <w:rFonts w:ascii="Arial" w:hAnsi="Arial" w:cs="Arial"/>
          <w:color w:val="000000"/>
          <w:sz w:val="22"/>
          <w:szCs w:val="22"/>
          <w:u w:val="single"/>
        </w:rPr>
        <w:t xml:space="preserve">All applicants must be current daCi </w:t>
      </w:r>
      <w:proofErr w:type="gramStart"/>
      <w:r>
        <w:rPr>
          <w:rFonts w:ascii="Arial" w:hAnsi="Arial" w:cs="Arial"/>
          <w:color w:val="000000"/>
          <w:sz w:val="22"/>
          <w:szCs w:val="22"/>
          <w:u w:val="single"/>
        </w:rPr>
        <w:t>members;</w:t>
      </w:r>
      <w:proofErr w:type="gramEnd"/>
    </w:p>
    <w:p w14:paraId="568671D2" w14:textId="56D7EF05" w:rsidR="00FD047B" w:rsidRDefault="00FD047B" w:rsidP="00FD047B">
      <w:pPr>
        <w:pStyle w:val="Navadensplet"/>
        <w:numPr>
          <w:ilvl w:val="0"/>
          <w:numId w:val="21"/>
        </w:numPr>
        <w:spacing w:before="40" w:beforeAutospacing="0" w:after="0" w:afterAutospacing="0"/>
        <w:ind w:left="820" w:right="419"/>
        <w:textAlignment w:val="baseline"/>
        <w:rPr>
          <w:rFonts w:ascii="Arial" w:hAnsi="Arial" w:cs="Arial"/>
          <w:color w:val="000000"/>
          <w:sz w:val="22"/>
          <w:szCs w:val="22"/>
        </w:rPr>
      </w:pPr>
      <w:r>
        <w:rPr>
          <w:rFonts w:ascii="Arial" w:hAnsi="Arial" w:cs="Arial"/>
          <w:color w:val="000000"/>
          <w:sz w:val="22"/>
          <w:szCs w:val="22"/>
        </w:rPr>
        <w:t xml:space="preserve">Host applicants should submit one (1) electronic copy of the </w:t>
      </w:r>
      <w:r>
        <w:rPr>
          <w:rFonts w:ascii="Arial" w:hAnsi="Arial" w:cs="Arial"/>
          <w:b/>
          <w:bCs/>
          <w:color w:val="000000"/>
          <w:sz w:val="22"/>
          <w:szCs w:val="22"/>
        </w:rPr>
        <w:t>Application Form for</w:t>
      </w:r>
      <w:r w:rsidR="00EB07E0">
        <w:rPr>
          <w:rFonts w:ascii="Arial" w:hAnsi="Arial" w:cs="Arial"/>
          <w:b/>
          <w:bCs/>
          <w:color w:val="000000"/>
          <w:sz w:val="22"/>
          <w:szCs w:val="22"/>
        </w:rPr>
        <w:t xml:space="preserve"> </w:t>
      </w:r>
      <w:r>
        <w:rPr>
          <w:rFonts w:ascii="Arial" w:hAnsi="Arial" w:cs="Arial"/>
          <w:b/>
          <w:bCs/>
          <w:color w:val="000000"/>
          <w:sz w:val="22"/>
          <w:szCs w:val="22"/>
        </w:rPr>
        <w:t>the daCi Outreach Project</w:t>
      </w:r>
      <w:r>
        <w:rPr>
          <w:rFonts w:ascii="Arial" w:hAnsi="Arial" w:cs="Arial"/>
          <w:color w:val="000000"/>
          <w:sz w:val="22"/>
          <w:szCs w:val="22"/>
        </w:rPr>
        <w:t xml:space="preserve"> to the</w:t>
      </w:r>
      <w:r>
        <w:rPr>
          <w:rFonts w:ascii="Arial" w:hAnsi="Arial" w:cs="Arial"/>
          <w:b/>
          <w:bCs/>
          <w:color w:val="000000"/>
          <w:sz w:val="22"/>
          <w:szCs w:val="22"/>
        </w:rPr>
        <w:t xml:space="preserve"> Secretary of daCi no later than September 31</w:t>
      </w:r>
      <w:r>
        <w:rPr>
          <w:rFonts w:ascii="Arial" w:hAnsi="Arial" w:cs="Arial"/>
          <w:color w:val="000000"/>
          <w:sz w:val="22"/>
          <w:szCs w:val="22"/>
        </w:rPr>
        <w:t xml:space="preserve"> of the year prior to the upcoming daCi Conference;</w:t>
      </w:r>
    </w:p>
    <w:p w14:paraId="7EC9638C" w14:textId="77777777" w:rsidR="00FD047B" w:rsidRDefault="00FD047B" w:rsidP="00FD047B">
      <w:pPr>
        <w:pStyle w:val="Navadensplet"/>
        <w:numPr>
          <w:ilvl w:val="0"/>
          <w:numId w:val="21"/>
        </w:numPr>
        <w:spacing w:before="0" w:beforeAutospacing="0" w:after="0" w:afterAutospacing="0"/>
        <w:ind w:left="820" w:right="528"/>
        <w:textAlignment w:val="baseline"/>
        <w:rPr>
          <w:rFonts w:ascii="Arial" w:hAnsi="Arial" w:cs="Arial"/>
          <w:color w:val="000000"/>
          <w:sz w:val="22"/>
          <w:szCs w:val="22"/>
        </w:rPr>
      </w:pPr>
      <w:r>
        <w:rPr>
          <w:rFonts w:ascii="Arial" w:hAnsi="Arial" w:cs="Arial"/>
          <w:color w:val="000000"/>
          <w:sz w:val="22"/>
          <w:szCs w:val="22"/>
        </w:rPr>
        <w:t>Applications in the English language are preferred; however, applications in other languages will be accepted.</w:t>
      </w:r>
    </w:p>
    <w:p w14:paraId="0EFCDF09" w14:textId="77777777" w:rsidR="00FD047B" w:rsidRDefault="00FD047B" w:rsidP="00FD047B">
      <w:pPr>
        <w:rPr>
          <w:rFonts w:ascii="Times New Roman" w:hAnsi="Times New Roman" w:cs="Times New Roman"/>
          <w:sz w:val="24"/>
          <w:szCs w:val="24"/>
        </w:rPr>
      </w:pPr>
    </w:p>
    <w:p w14:paraId="16050269" w14:textId="77777777" w:rsidR="00FD047B" w:rsidRDefault="00FD047B" w:rsidP="00FD047B">
      <w:pPr>
        <w:pStyle w:val="Navadensplet"/>
        <w:spacing w:before="0" w:beforeAutospacing="0" w:after="0" w:afterAutospacing="0"/>
      </w:pPr>
      <w:r>
        <w:rPr>
          <w:rFonts w:ascii="Arial" w:hAnsi="Arial" w:cs="Arial"/>
          <w:b/>
          <w:bCs/>
          <w:color w:val="000000"/>
          <w:sz w:val="22"/>
          <w:szCs w:val="22"/>
        </w:rPr>
        <w:t>Evaluation of Applications</w:t>
      </w:r>
    </w:p>
    <w:p w14:paraId="29F94C4D" w14:textId="503AD678" w:rsidR="00FD047B" w:rsidRPr="00C43BDF" w:rsidRDefault="00FD047B" w:rsidP="00C43BDF">
      <w:pPr>
        <w:pStyle w:val="Odstavekseznama"/>
        <w:numPr>
          <w:ilvl w:val="0"/>
          <w:numId w:val="32"/>
        </w:numPr>
      </w:pPr>
      <w:r w:rsidRPr="00C43BDF">
        <w:rPr>
          <w:color w:val="000000"/>
        </w:rPr>
        <w:t xml:space="preserve">daCi Outreach Project Applications will be reviewed and assessed by three members of the daCi Outreach Project Committee which comprises a chair and two evaluators - substitutions may be made as necessary to avoid conflicts of </w:t>
      </w:r>
      <w:proofErr w:type="gramStart"/>
      <w:r w:rsidRPr="00C43BDF">
        <w:rPr>
          <w:color w:val="000000"/>
        </w:rPr>
        <w:t>interest;</w:t>
      </w:r>
      <w:proofErr w:type="gramEnd"/>
      <w:r w:rsidRPr="00C43BDF">
        <w:rPr>
          <w:color w:val="000000"/>
        </w:rPr>
        <w:t> </w:t>
      </w:r>
    </w:p>
    <w:p w14:paraId="475642F3" w14:textId="5EA03009" w:rsidR="00FD047B" w:rsidRPr="00C43BDF" w:rsidRDefault="00FD047B" w:rsidP="00C43BDF">
      <w:pPr>
        <w:pStyle w:val="Navadensplet"/>
        <w:numPr>
          <w:ilvl w:val="0"/>
          <w:numId w:val="3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New and emerging as well as more experienced dance teachers/educators wil</w:t>
      </w:r>
      <w:r w:rsidR="00C43BDF">
        <w:rPr>
          <w:rFonts w:ascii="Arial" w:hAnsi="Arial" w:cs="Arial"/>
          <w:color w:val="000000"/>
          <w:sz w:val="22"/>
          <w:szCs w:val="22"/>
        </w:rPr>
        <w:t xml:space="preserve">l </w:t>
      </w:r>
      <w:r>
        <w:rPr>
          <w:rFonts w:ascii="Arial" w:hAnsi="Arial" w:cs="Arial"/>
          <w:color w:val="000000"/>
          <w:sz w:val="22"/>
          <w:szCs w:val="22"/>
        </w:rPr>
        <w:t xml:space="preserve">be considered on an equal basis relevant to the proposed outreach </w:t>
      </w:r>
      <w:proofErr w:type="gramStart"/>
      <w:r>
        <w:rPr>
          <w:rFonts w:ascii="Arial" w:hAnsi="Arial" w:cs="Arial"/>
          <w:color w:val="000000"/>
          <w:sz w:val="22"/>
          <w:szCs w:val="22"/>
        </w:rPr>
        <w:t>project;</w:t>
      </w:r>
      <w:proofErr w:type="gramEnd"/>
      <w:r>
        <w:rPr>
          <w:rFonts w:ascii="Arial" w:hAnsi="Arial" w:cs="Arial"/>
          <w:color w:val="000000"/>
          <w:sz w:val="22"/>
          <w:szCs w:val="22"/>
        </w:rPr>
        <w:t> </w:t>
      </w:r>
    </w:p>
    <w:p w14:paraId="5353477B" w14:textId="77777777" w:rsidR="00FD047B" w:rsidRDefault="00FD047B" w:rsidP="00C43BDF">
      <w:pPr>
        <w:pStyle w:val="Navadensplet"/>
        <w:numPr>
          <w:ilvl w:val="0"/>
          <w:numId w:val="3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Applications will be assessed on the overall quality and purpose of the proposed outreach project and alignment with </w:t>
      </w:r>
      <w:proofErr w:type="spellStart"/>
      <w:r>
        <w:rPr>
          <w:rFonts w:ascii="Arial" w:hAnsi="Arial" w:cs="Arial"/>
          <w:color w:val="000000"/>
          <w:sz w:val="22"/>
          <w:szCs w:val="22"/>
        </w:rPr>
        <w:t>daCi’s</w:t>
      </w:r>
      <w:proofErr w:type="spellEnd"/>
      <w:r>
        <w:rPr>
          <w:rFonts w:ascii="Arial" w:hAnsi="Arial" w:cs="Arial"/>
          <w:color w:val="000000"/>
          <w:sz w:val="22"/>
          <w:szCs w:val="22"/>
        </w:rPr>
        <w:t xml:space="preserve"> key </w:t>
      </w:r>
      <w:proofErr w:type="gramStart"/>
      <w:r>
        <w:rPr>
          <w:rFonts w:ascii="Arial" w:hAnsi="Arial" w:cs="Arial"/>
          <w:color w:val="000000"/>
          <w:sz w:val="22"/>
          <w:szCs w:val="22"/>
        </w:rPr>
        <w:t>goals;</w:t>
      </w:r>
      <w:proofErr w:type="gramEnd"/>
      <w:r>
        <w:rPr>
          <w:rFonts w:ascii="Arial" w:hAnsi="Arial" w:cs="Arial"/>
          <w:color w:val="000000"/>
          <w:sz w:val="22"/>
          <w:szCs w:val="22"/>
        </w:rPr>
        <w:t> </w:t>
      </w:r>
    </w:p>
    <w:p w14:paraId="3CEA2668" w14:textId="77777777" w:rsidR="00FD047B" w:rsidRDefault="00FD047B" w:rsidP="00C43BDF">
      <w:pPr>
        <w:pStyle w:val="Navadensplet"/>
        <w:numPr>
          <w:ilvl w:val="0"/>
          <w:numId w:val="32"/>
        </w:numPr>
        <w:spacing w:before="0" w:beforeAutospacing="0" w:after="0" w:afterAutospacing="0"/>
        <w:ind w:right="93"/>
        <w:textAlignment w:val="baseline"/>
        <w:rPr>
          <w:rFonts w:ascii="Arial" w:hAnsi="Arial" w:cs="Arial"/>
          <w:color w:val="000000"/>
          <w:sz w:val="22"/>
          <w:szCs w:val="22"/>
        </w:rPr>
      </w:pPr>
      <w:r>
        <w:rPr>
          <w:rFonts w:ascii="Arial" w:hAnsi="Arial" w:cs="Arial"/>
          <w:color w:val="000000"/>
          <w:sz w:val="22"/>
          <w:szCs w:val="22"/>
        </w:rPr>
        <w:t>Awards will be made depending upon the availability of funds.</w:t>
      </w:r>
    </w:p>
    <w:p w14:paraId="7DD02CC2" w14:textId="77777777" w:rsidR="00FD047B" w:rsidRDefault="00FD047B" w:rsidP="00FD047B">
      <w:pPr>
        <w:rPr>
          <w:rFonts w:ascii="Times New Roman" w:hAnsi="Times New Roman" w:cs="Times New Roman"/>
          <w:sz w:val="24"/>
          <w:szCs w:val="24"/>
        </w:rPr>
      </w:pPr>
    </w:p>
    <w:p w14:paraId="36520B88" w14:textId="77777777" w:rsidR="00FD047B" w:rsidRDefault="00FD047B" w:rsidP="00FD047B">
      <w:pPr>
        <w:pStyle w:val="Navadensplet"/>
        <w:spacing w:before="0" w:beforeAutospacing="0" w:after="0" w:afterAutospacing="0"/>
        <w:ind w:left="100"/>
      </w:pPr>
      <w:r>
        <w:rPr>
          <w:rFonts w:ascii="Arial" w:hAnsi="Arial" w:cs="Arial"/>
          <w:b/>
          <w:bCs/>
          <w:color w:val="000000"/>
          <w:sz w:val="22"/>
          <w:szCs w:val="22"/>
        </w:rPr>
        <w:t>Projects will be selected based on the following criteria:</w:t>
      </w:r>
    </w:p>
    <w:p w14:paraId="04914065" w14:textId="77777777" w:rsidR="00FD047B" w:rsidRDefault="00FD047B" w:rsidP="00FD047B">
      <w:r>
        <w:br/>
      </w:r>
    </w:p>
    <w:p w14:paraId="536009F4" w14:textId="77777777" w:rsidR="00FD047B" w:rsidRDefault="00FD047B" w:rsidP="00FD047B">
      <w:pPr>
        <w:pStyle w:val="Navadensplet"/>
        <w:numPr>
          <w:ilvl w:val="0"/>
          <w:numId w:val="26"/>
        </w:numPr>
        <w:spacing w:before="0" w:beforeAutospacing="0" w:after="0" w:afterAutospacing="0"/>
        <w:ind w:left="460" w:right="354"/>
        <w:textAlignment w:val="baseline"/>
        <w:rPr>
          <w:rFonts w:ascii="Arial" w:hAnsi="Arial" w:cs="Arial"/>
          <w:color w:val="000000"/>
          <w:sz w:val="22"/>
          <w:szCs w:val="22"/>
        </w:rPr>
      </w:pPr>
      <w:r>
        <w:rPr>
          <w:rFonts w:ascii="Arial" w:hAnsi="Arial" w:cs="Arial"/>
          <w:color w:val="000000"/>
          <w:sz w:val="22"/>
          <w:szCs w:val="22"/>
        </w:rPr>
        <w:t xml:space="preserve">Accordance with daCi objectives and developmental appropriateness of the project for participants (see </w:t>
      </w:r>
      <w:proofErr w:type="spellStart"/>
      <w:r>
        <w:rPr>
          <w:rFonts w:ascii="Arial" w:hAnsi="Arial" w:cs="Arial"/>
          <w:color w:val="000000"/>
          <w:sz w:val="22"/>
          <w:szCs w:val="22"/>
        </w:rPr>
        <w:t>daCi’s</w:t>
      </w:r>
      <w:proofErr w:type="spellEnd"/>
      <w:r>
        <w:rPr>
          <w:rFonts w:ascii="Arial" w:hAnsi="Arial" w:cs="Arial"/>
          <w:color w:val="000000"/>
          <w:sz w:val="22"/>
          <w:szCs w:val="22"/>
        </w:rPr>
        <w:t xml:space="preserve"> vision and mission statements for further information:</w:t>
      </w:r>
      <w:r>
        <w:rPr>
          <w:rFonts w:ascii="Arial" w:hAnsi="Arial" w:cs="Arial"/>
          <w:color w:val="1154CC"/>
          <w:sz w:val="22"/>
          <w:szCs w:val="22"/>
        </w:rPr>
        <w:t xml:space="preserve"> </w:t>
      </w:r>
      <w:hyperlink r:id="rId9" w:history="1">
        <w:r>
          <w:rPr>
            <w:rStyle w:val="Hiperpovezava"/>
            <w:rFonts w:ascii="Arial" w:hAnsi="Arial" w:cs="Arial"/>
            <w:color w:val="1154CC"/>
            <w:sz w:val="22"/>
            <w:szCs w:val="22"/>
          </w:rPr>
          <w:t>https://daci.international/en/about/vision-mission</w:t>
        </w:r>
      </w:hyperlink>
      <w:proofErr w:type="gramStart"/>
      <w:r>
        <w:rPr>
          <w:rFonts w:ascii="Arial" w:hAnsi="Arial" w:cs="Arial"/>
          <w:color w:val="000000"/>
          <w:sz w:val="22"/>
          <w:szCs w:val="22"/>
        </w:rPr>
        <w:t>);</w:t>
      </w:r>
      <w:proofErr w:type="gramEnd"/>
    </w:p>
    <w:p w14:paraId="266AB660" w14:textId="77777777" w:rsidR="00FD047B" w:rsidRDefault="00FD047B" w:rsidP="00FD047B">
      <w:pPr>
        <w:pStyle w:val="Navadensplet"/>
        <w:numPr>
          <w:ilvl w:val="0"/>
          <w:numId w:val="26"/>
        </w:numPr>
        <w:spacing w:before="0" w:beforeAutospacing="0" w:after="0" w:afterAutospacing="0"/>
        <w:ind w:left="460" w:right="354"/>
        <w:textAlignment w:val="baseline"/>
        <w:rPr>
          <w:rFonts w:ascii="Arial" w:hAnsi="Arial" w:cs="Arial"/>
          <w:color w:val="000000"/>
          <w:sz w:val="22"/>
          <w:szCs w:val="22"/>
        </w:rPr>
      </w:pPr>
      <w:r>
        <w:rPr>
          <w:rFonts w:ascii="Arial" w:hAnsi="Arial" w:cs="Arial"/>
          <w:color w:val="000000"/>
          <w:sz w:val="22"/>
          <w:szCs w:val="22"/>
        </w:rPr>
        <w:t xml:space="preserve">Significance of the outreach and potential to meet the Outreach Project </w:t>
      </w:r>
      <w:proofErr w:type="gramStart"/>
      <w:r>
        <w:rPr>
          <w:rFonts w:ascii="Arial" w:hAnsi="Arial" w:cs="Arial"/>
          <w:color w:val="000000"/>
          <w:sz w:val="22"/>
          <w:szCs w:val="22"/>
        </w:rPr>
        <w:t>aims;</w:t>
      </w:r>
      <w:proofErr w:type="gramEnd"/>
    </w:p>
    <w:p w14:paraId="66E34775" w14:textId="77777777" w:rsidR="00FD047B" w:rsidRDefault="00FD047B" w:rsidP="00FD047B">
      <w:pPr>
        <w:pStyle w:val="Navadensplet"/>
        <w:numPr>
          <w:ilvl w:val="0"/>
          <w:numId w:val="26"/>
        </w:numPr>
        <w:spacing w:before="0" w:beforeAutospacing="0" w:after="0" w:afterAutospacing="0"/>
        <w:ind w:left="460"/>
        <w:textAlignment w:val="baseline"/>
        <w:rPr>
          <w:rFonts w:ascii="Arial" w:hAnsi="Arial" w:cs="Arial"/>
          <w:color w:val="000000"/>
          <w:sz w:val="22"/>
          <w:szCs w:val="22"/>
        </w:rPr>
      </w:pPr>
      <w:r>
        <w:rPr>
          <w:rFonts w:ascii="Arial" w:hAnsi="Arial" w:cs="Arial"/>
          <w:color w:val="000000"/>
          <w:sz w:val="22"/>
          <w:szCs w:val="22"/>
        </w:rPr>
        <w:t xml:space="preserve">Clear and thorough description of Outreach Project as per #2 of daCi Outreach Project Application </w:t>
      </w:r>
      <w:proofErr w:type="gramStart"/>
      <w:r>
        <w:rPr>
          <w:rFonts w:ascii="Arial" w:hAnsi="Arial" w:cs="Arial"/>
          <w:color w:val="000000"/>
          <w:sz w:val="22"/>
          <w:szCs w:val="22"/>
        </w:rPr>
        <w:t>Form;</w:t>
      </w:r>
      <w:proofErr w:type="gramEnd"/>
      <w:r>
        <w:rPr>
          <w:rFonts w:ascii="Arial" w:hAnsi="Arial" w:cs="Arial"/>
          <w:color w:val="000000"/>
          <w:sz w:val="22"/>
          <w:szCs w:val="22"/>
        </w:rPr>
        <w:t> </w:t>
      </w:r>
    </w:p>
    <w:p w14:paraId="38393164" w14:textId="77777777" w:rsidR="00FD047B" w:rsidRDefault="00FD047B" w:rsidP="00FD047B">
      <w:pPr>
        <w:pStyle w:val="Navadensplet"/>
        <w:numPr>
          <w:ilvl w:val="0"/>
          <w:numId w:val="26"/>
        </w:numPr>
        <w:spacing w:before="0" w:beforeAutospacing="0" w:after="0" w:afterAutospacing="0"/>
        <w:ind w:left="460" w:right="354"/>
        <w:textAlignment w:val="baseline"/>
        <w:rPr>
          <w:rFonts w:ascii="Arial" w:hAnsi="Arial" w:cs="Arial"/>
          <w:color w:val="000000"/>
          <w:sz w:val="22"/>
          <w:szCs w:val="22"/>
        </w:rPr>
      </w:pPr>
      <w:r>
        <w:rPr>
          <w:rFonts w:ascii="Arial" w:hAnsi="Arial" w:cs="Arial"/>
          <w:color w:val="000000"/>
          <w:sz w:val="22"/>
          <w:szCs w:val="22"/>
        </w:rPr>
        <w:t xml:space="preserve">Appropriateness of proposed </w:t>
      </w:r>
      <w:proofErr w:type="gramStart"/>
      <w:r>
        <w:rPr>
          <w:rFonts w:ascii="Arial" w:hAnsi="Arial" w:cs="Arial"/>
          <w:color w:val="000000"/>
          <w:sz w:val="22"/>
          <w:szCs w:val="22"/>
        </w:rPr>
        <w:t>methodology;</w:t>
      </w:r>
      <w:proofErr w:type="gramEnd"/>
    </w:p>
    <w:p w14:paraId="052893A9" w14:textId="77777777" w:rsidR="00FD047B" w:rsidRDefault="00FD047B" w:rsidP="00FD047B">
      <w:pPr>
        <w:pStyle w:val="Navadensplet"/>
        <w:numPr>
          <w:ilvl w:val="0"/>
          <w:numId w:val="26"/>
        </w:numPr>
        <w:spacing w:before="0" w:beforeAutospacing="0" w:after="0" w:afterAutospacing="0"/>
        <w:ind w:left="460"/>
        <w:textAlignment w:val="baseline"/>
        <w:rPr>
          <w:rFonts w:ascii="Arial" w:hAnsi="Arial" w:cs="Arial"/>
          <w:color w:val="000000"/>
          <w:sz w:val="22"/>
          <w:szCs w:val="22"/>
        </w:rPr>
      </w:pPr>
      <w:r>
        <w:rPr>
          <w:rFonts w:ascii="Arial" w:hAnsi="Arial" w:cs="Arial"/>
          <w:color w:val="000000"/>
          <w:sz w:val="22"/>
          <w:szCs w:val="22"/>
        </w:rPr>
        <w:t xml:space="preserve">Degree of promotion of collaboration and exchange between different nations and </w:t>
      </w:r>
      <w:proofErr w:type="gramStart"/>
      <w:r>
        <w:rPr>
          <w:rFonts w:ascii="Arial" w:hAnsi="Arial" w:cs="Arial"/>
          <w:color w:val="000000"/>
          <w:sz w:val="22"/>
          <w:szCs w:val="22"/>
        </w:rPr>
        <w:t>cultures;</w:t>
      </w:r>
      <w:proofErr w:type="gramEnd"/>
    </w:p>
    <w:p w14:paraId="00B57511" w14:textId="77777777" w:rsidR="00FD047B" w:rsidRDefault="00FD047B" w:rsidP="00FD047B">
      <w:pPr>
        <w:pStyle w:val="Navadensplet"/>
        <w:numPr>
          <w:ilvl w:val="0"/>
          <w:numId w:val="26"/>
        </w:numPr>
        <w:spacing w:before="0" w:beforeAutospacing="0" w:after="0" w:afterAutospacing="0"/>
        <w:ind w:left="460"/>
        <w:textAlignment w:val="baseline"/>
        <w:rPr>
          <w:rFonts w:ascii="Arial" w:hAnsi="Arial" w:cs="Arial"/>
          <w:color w:val="000000"/>
          <w:sz w:val="22"/>
          <w:szCs w:val="22"/>
        </w:rPr>
      </w:pPr>
      <w:r>
        <w:rPr>
          <w:rFonts w:ascii="Arial" w:hAnsi="Arial" w:cs="Arial"/>
          <w:color w:val="000000"/>
          <w:sz w:val="22"/>
          <w:szCs w:val="22"/>
        </w:rPr>
        <w:t xml:space="preserve">Potential impact of Outreach Project on both national and international </w:t>
      </w:r>
      <w:proofErr w:type="gramStart"/>
      <w:r>
        <w:rPr>
          <w:rFonts w:ascii="Arial" w:hAnsi="Arial" w:cs="Arial"/>
          <w:color w:val="000000"/>
          <w:sz w:val="22"/>
          <w:szCs w:val="22"/>
        </w:rPr>
        <w:t>levels;</w:t>
      </w:r>
      <w:proofErr w:type="gramEnd"/>
    </w:p>
    <w:p w14:paraId="4C58C945" w14:textId="77777777" w:rsidR="00FD047B" w:rsidRDefault="00FD047B" w:rsidP="00FD047B">
      <w:pPr>
        <w:pStyle w:val="Navadensplet"/>
        <w:numPr>
          <w:ilvl w:val="0"/>
          <w:numId w:val="26"/>
        </w:numPr>
        <w:spacing w:before="0" w:beforeAutospacing="0" w:after="0" w:afterAutospacing="0"/>
        <w:ind w:left="460"/>
        <w:textAlignment w:val="baseline"/>
        <w:rPr>
          <w:rFonts w:ascii="Arial" w:hAnsi="Arial" w:cs="Arial"/>
          <w:color w:val="000000"/>
          <w:sz w:val="22"/>
          <w:szCs w:val="22"/>
        </w:rPr>
      </w:pPr>
      <w:r>
        <w:rPr>
          <w:rFonts w:ascii="Arial" w:hAnsi="Arial" w:cs="Arial"/>
          <w:color w:val="000000"/>
          <w:sz w:val="22"/>
          <w:szCs w:val="22"/>
        </w:rPr>
        <w:t xml:space="preserve">Projected contribution of outreach activities in building a cross-cultural knowledge base on children’s/youth </w:t>
      </w:r>
      <w:proofErr w:type="gramStart"/>
      <w:r>
        <w:rPr>
          <w:rFonts w:ascii="Arial" w:hAnsi="Arial" w:cs="Arial"/>
          <w:color w:val="000000"/>
          <w:sz w:val="22"/>
          <w:szCs w:val="22"/>
        </w:rPr>
        <w:t>dance;</w:t>
      </w:r>
      <w:proofErr w:type="gramEnd"/>
    </w:p>
    <w:p w14:paraId="052E2979" w14:textId="77777777" w:rsidR="00FD047B" w:rsidRDefault="00FD047B" w:rsidP="00FD047B">
      <w:pPr>
        <w:pStyle w:val="Navadensplet"/>
        <w:numPr>
          <w:ilvl w:val="0"/>
          <w:numId w:val="26"/>
        </w:numPr>
        <w:spacing w:before="0" w:beforeAutospacing="0" w:after="0" w:afterAutospacing="0"/>
        <w:ind w:left="460"/>
        <w:textAlignment w:val="baseline"/>
        <w:rPr>
          <w:rFonts w:ascii="Arial" w:hAnsi="Arial" w:cs="Arial"/>
          <w:color w:val="000000"/>
          <w:sz w:val="22"/>
          <w:szCs w:val="22"/>
        </w:rPr>
      </w:pPr>
      <w:r>
        <w:rPr>
          <w:rFonts w:ascii="Arial" w:hAnsi="Arial" w:cs="Arial"/>
          <w:color w:val="000000"/>
          <w:sz w:val="22"/>
          <w:szCs w:val="22"/>
        </w:rPr>
        <w:t>Specification and justification of funding requirements.</w:t>
      </w:r>
    </w:p>
    <w:p w14:paraId="56F9B7E2" w14:textId="77777777" w:rsidR="00FD047B" w:rsidRDefault="00FD047B" w:rsidP="00FD047B">
      <w:pPr>
        <w:rPr>
          <w:rFonts w:ascii="Times New Roman" w:hAnsi="Times New Roman" w:cs="Times New Roman"/>
          <w:sz w:val="24"/>
          <w:szCs w:val="24"/>
        </w:rPr>
      </w:pPr>
    </w:p>
    <w:p w14:paraId="45104A65" w14:textId="77777777" w:rsidR="00FD047B" w:rsidRDefault="00FD047B" w:rsidP="00FD047B">
      <w:pPr>
        <w:pStyle w:val="Naslov1"/>
      </w:pPr>
      <w:r>
        <w:rPr>
          <w:color w:val="000000"/>
          <w:sz w:val="22"/>
          <w:szCs w:val="22"/>
        </w:rPr>
        <w:t>Announcement of Outreach Project</w:t>
      </w:r>
      <w:r>
        <w:rPr>
          <w:color w:val="000000"/>
        </w:rPr>
        <w:t xml:space="preserve"> </w:t>
      </w:r>
      <w:r>
        <w:rPr>
          <w:color w:val="000000"/>
          <w:sz w:val="22"/>
          <w:szCs w:val="22"/>
        </w:rPr>
        <w:t>Grant Recipients</w:t>
      </w:r>
    </w:p>
    <w:p w14:paraId="1D02D0BF" w14:textId="77777777" w:rsidR="00FD047B" w:rsidRDefault="00FD047B" w:rsidP="00FD047B">
      <w:pPr>
        <w:pStyle w:val="Navadensplet"/>
        <w:spacing w:before="0" w:beforeAutospacing="0" w:after="0" w:afterAutospacing="0"/>
        <w:ind w:right="374"/>
      </w:pPr>
      <w:r>
        <w:rPr>
          <w:rFonts w:ascii="Arial" w:hAnsi="Arial" w:cs="Arial"/>
          <w:color w:val="000000"/>
          <w:sz w:val="22"/>
          <w:szCs w:val="22"/>
        </w:rPr>
        <w:t>All individuals applying for daCi Outreach Project funding will be notified within two months of the application deadline and prior to the daCi conference (which typically occurs the second week of July of the conference year).</w:t>
      </w:r>
    </w:p>
    <w:p w14:paraId="100EF0E1" w14:textId="77777777" w:rsidR="00FD047B" w:rsidRDefault="00FD047B" w:rsidP="00FD047B"/>
    <w:p w14:paraId="283B91C6" w14:textId="77777777" w:rsidR="00FD047B" w:rsidRDefault="00FD047B" w:rsidP="00FD047B">
      <w:pPr>
        <w:pStyle w:val="Navadensplet"/>
        <w:spacing w:before="0" w:beforeAutospacing="0" w:after="0" w:afterAutospacing="0"/>
        <w:ind w:right="93"/>
      </w:pPr>
      <w:r>
        <w:rPr>
          <w:rFonts w:ascii="Arial" w:hAnsi="Arial" w:cs="Arial"/>
          <w:b/>
          <w:bCs/>
          <w:color w:val="000000"/>
          <w:sz w:val="22"/>
          <w:szCs w:val="22"/>
        </w:rPr>
        <w:t>Funds may be used for:</w:t>
      </w:r>
    </w:p>
    <w:p w14:paraId="10542EF3" w14:textId="77777777" w:rsidR="00FD047B" w:rsidRDefault="00FD047B" w:rsidP="00FD047B">
      <w:pPr>
        <w:pStyle w:val="Navadensplet"/>
        <w:numPr>
          <w:ilvl w:val="0"/>
          <w:numId w:val="2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Travel and accommodation (based on the best rates available</w:t>
      </w:r>
      <w:proofErr w:type="gramStart"/>
      <w:r>
        <w:rPr>
          <w:rFonts w:ascii="Arial" w:hAnsi="Arial" w:cs="Arial"/>
          <w:color w:val="000000"/>
          <w:sz w:val="22"/>
          <w:szCs w:val="22"/>
        </w:rPr>
        <w:t>);</w:t>
      </w:r>
      <w:proofErr w:type="gramEnd"/>
    </w:p>
    <w:p w14:paraId="0899E7D6" w14:textId="77777777" w:rsidR="00FD047B" w:rsidRDefault="00FD047B" w:rsidP="00FD047B">
      <w:pPr>
        <w:pStyle w:val="Navadensplet"/>
        <w:numPr>
          <w:ilvl w:val="0"/>
          <w:numId w:val="2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Original invoices and receipts will be required in order to claim any </w:t>
      </w:r>
      <w:proofErr w:type="gramStart"/>
      <w:r>
        <w:rPr>
          <w:rFonts w:ascii="Arial" w:hAnsi="Arial" w:cs="Arial"/>
          <w:color w:val="000000"/>
          <w:sz w:val="22"/>
          <w:szCs w:val="22"/>
        </w:rPr>
        <w:t>expenses;</w:t>
      </w:r>
      <w:proofErr w:type="gramEnd"/>
    </w:p>
    <w:p w14:paraId="135FC221" w14:textId="77777777" w:rsidR="00FD047B" w:rsidRDefault="00FD047B" w:rsidP="00FD047B">
      <w:pPr>
        <w:pStyle w:val="Navadensplet"/>
        <w:numPr>
          <w:ilvl w:val="0"/>
          <w:numId w:val="2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Funds should be used for only the purposes specified in the application. Please notify the committee if there are proposed changes to those in the original application.</w:t>
      </w:r>
    </w:p>
    <w:p w14:paraId="5BA7271B" w14:textId="77777777" w:rsidR="00FD047B" w:rsidRDefault="00FD047B" w:rsidP="00FD047B">
      <w:pPr>
        <w:rPr>
          <w:rFonts w:ascii="Times New Roman" w:hAnsi="Times New Roman" w:cs="Times New Roman"/>
          <w:sz w:val="24"/>
          <w:szCs w:val="24"/>
        </w:rPr>
      </w:pPr>
    </w:p>
    <w:p w14:paraId="36941CB6" w14:textId="77777777" w:rsidR="00FD047B" w:rsidRDefault="00FD047B" w:rsidP="00FD047B">
      <w:pPr>
        <w:pStyle w:val="Navadensplet"/>
        <w:spacing w:before="0" w:beforeAutospacing="0" w:after="0" w:afterAutospacing="0"/>
      </w:pPr>
      <w:r>
        <w:rPr>
          <w:rFonts w:ascii="Arial" w:hAnsi="Arial" w:cs="Arial"/>
          <w:b/>
          <w:bCs/>
          <w:color w:val="000000"/>
          <w:sz w:val="22"/>
          <w:szCs w:val="22"/>
        </w:rPr>
        <w:t>Funds will not normally cover the following:</w:t>
      </w:r>
    </w:p>
    <w:p w14:paraId="6B1E4D27" w14:textId="77777777" w:rsidR="00FD047B" w:rsidRDefault="00FD047B" w:rsidP="00FD047B">
      <w:pPr>
        <w:pStyle w:val="Navadensplet"/>
        <w:numPr>
          <w:ilvl w:val="0"/>
          <w:numId w:val="2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Computer hardware or software that is readily available and commonly </w:t>
      </w:r>
      <w:proofErr w:type="gramStart"/>
      <w:r>
        <w:rPr>
          <w:rFonts w:ascii="Arial" w:hAnsi="Arial" w:cs="Arial"/>
          <w:color w:val="000000"/>
          <w:sz w:val="22"/>
          <w:szCs w:val="22"/>
        </w:rPr>
        <w:t>used;</w:t>
      </w:r>
      <w:proofErr w:type="gramEnd"/>
    </w:p>
    <w:p w14:paraId="0482C59C" w14:textId="77777777" w:rsidR="00FD047B" w:rsidRDefault="00FD047B" w:rsidP="00FD047B">
      <w:pPr>
        <w:pStyle w:val="Navadensplet"/>
        <w:numPr>
          <w:ilvl w:val="0"/>
          <w:numId w:val="2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Equipment purchase (</w:t>
      </w:r>
      <w:proofErr w:type="gramStart"/>
      <w:r>
        <w:rPr>
          <w:rFonts w:ascii="Arial" w:hAnsi="Arial" w:cs="Arial"/>
          <w:color w:val="000000"/>
          <w:sz w:val="22"/>
          <w:szCs w:val="22"/>
        </w:rPr>
        <w:t>e.g.</w:t>
      </w:r>
      <w:proofErr w:type="gramEnd"/>
      <w:r>
        <w:rPr>
          <w:rFonts w:ascii="Arial" w:hAnsi="Arial" w:cs="Arial"/>
          <w:color w:val="000000"/>
          <w:sz w:val="22"/>
          <w:szCs w:val="22"/>
        </w:rPr>
        <w:t xml:space="preserve"> </w:t>
      </w:r>
      <w:proofErr w:type="spellStart"/>
      <w:r>
        <w:rPr>
          <w:rFonts w:ascii="Arial" w:hAnsi="Arial" w:cs="Arial"/>
          <w:color w:val="000000"/>
          <w:sz w:val="22"/>
          <w:szCs w:val="22"/>
        </w:rPr>
        <w:t>dvd</w:t>
      </w:r>
      <w:proofErr w:type="spellEnd"/>
      <w:r>
        <w:rPr>
          <w:rFonts w:ascii="Arial" w:hAnsi="Arial" w:cs="Arial"/>
          <w:color w:val="000000"/>
          <w:sz w:val="22"/>
          <w:szCs w:val="22"/>
        </w:rPr>
        <w:t>/cd players, cameras, TV monitors, digital recorders);</w:t>
      </w:r>
    </w:p>
    <w:p w14:paraId="27E3AFA4" w14:textId="77777777" w:rsidR="00FD047B" w:rsidRDefault="00FD047B" w:rsidP="00FD047B">
      <w:pPr>
        <w:pStyle w:val="Navadensplet"/>
        <w:numPr>
          <w:ilvl w:val="0"/>
          <w:numId w:val="2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Other overheads such as meals or employment related expenses.</w:t>
      </w:r>
    </w:p>
    <w:p w14:paraId="62CABF6A" w14:textId="77777777" w:rsidR="00FD047B" w:rsidRDefault="00FD047B" w:rsidP="00E568C9">
      <w:pPr>
        <w:pStyle w:val="Navadensplet"/>
        <w:spacing w:before="37" w:beforeAutospacing="0" w:after="0" w:afterAutospacing="0"/>
        <w:rPr>
          <w:rFonts w:ascii="Arial" w:hAnsi="Arial" w:cs="Arial"/>
          <w:b/>
          <w:bCs/>
          <w:color w:val="000000"/>
          <w:sz w:val="22"/>
          <w:szCs w:val="22"/>
        </w:rPr>
      </w:pPr>
    </w:p>
    <w:p w14:paraId="7C5A2E66" w14:textId="5CB9E673" w:rsidR="00FD047B" w:rsidRDefault="00FD047B" w:rsidP="00FD047B">
      <w:pPr>
        <w:pStyle w:val="Navadensplet"/>
        <w:spacing w:before="37" w:beforeAutospacing="0" w:after="0" w:afterAutospacing="0"/>
        <w:ind w:left="100"/>
      </w:pPr>
      <w:r>
        <w:rPr>
          <w:rFonts w:ascii="Arial" w:hAnsi="Arial" w:cs="Arial"/>
          <w:b/>
          <w:bCs/>
          <w:color w:val="000000"/>
          <w:sz w:val="22"/>
          <w:szCs w:val="22"/>
        </w:rPr>
        <w:t>Guidelines for Outreach Project Grant Recipients</w:t>
      </w:r>
    </w:p>
    <w:p w14:paraId="2AB301BB" w14:textId="77777777" w:rsidR="00FD047B" w:rsidRDefault="00FD047B" w:rsidP="00FD047B">
      <w:pPr>
        <w:pStyle w:val="Navadensplet"/>
        <w:numPr>
          <w:ilvl w:val="0"/>
          <w:numId w:val="29"/>
        </w:numPr>
        <w:spacing w:before="0" w:beforeAutospacing="0" w:after="0" w:afterAutospacing="0"/>
        <w:ind w:right="129"/>
        <w:textAlignment w:val="baseline"/>
        <w:rPr>
          <w:rFonts w:ascii="Arial" w:hAnsi="Arial" w:cs="Arial"/>
          <w:color w:val="000000"/>
          <w:sz w:val="22"/>
          <w:szCs w:val="22"/>
        </w:rPr>
      </w:pPr>
      <w:r>
        <w:rPr>
          <w:rFonts w:ascii="Arial" w:hAnsi="Arial" w:cs="Arial"/>
          <w:color w:val="000000"/>
          <w:sz w:val="22"/>
          <w:szCs w:val="22"/>
        </w:rPr>
        <w:t xml:space="preserve">daCi Outreach Projects should take place within the 3 years leading up to a triennial daCi international conference. Outreach participants will be in close communication with each other during the project planning period, exchanging ideas and visions for dance education practices. They are required to conduct the outreach project collaboratively, following a framework that they will work out within this </w:t>
      </w:r>
      <w:proofErr w:type="gramStart"/>
      <w:r>
        <w:rPr>
          <w:rFonts w:ascii="Arial" w:hAnsi="Arial" w:cs="Arial"/>
          <w:color w:val="000000"/>
          <w:sz w:val="22"/>
          <w:szCs w:val="22"/>
        </w:rPr>
        <w:t>collaboration;</w:t>
      </w:r>
      <w:proofErr w:type="gramEnd"/>
    </w:p>
    <w:p w14:paraId="1907F6F0" w14:textId="77777777" w:rsidR="00E568C9" w:rsidRDefault="00E568C9" w:rsidP="00E568C9">
      <w:pPr>
        <w:pStyle w:val="Navadensplet"/>
        <w:spacing w:before="0" w:beforeAutospacing="0" w:after="0" w:afterAutospacing="0"/>
        <w:ind w:left="720"/>
        <w:textAlignment w:val="baseline"/>
        <w:rPr>
          <w:rFonts w:ascii="Arial" w:hAnsi="Arial" w:cs="Arial"/>
          <w:color w:val="000000"/>
          <w:sz w:val="22"/>
          <w:szCs w:val="22"/>
        </w:rPr>
      </w:pPr>
    </w:p>
    <w:p w14:paraId="4D2E6141" w14:textId="77777777" w:rsidR="00E568C9" w:rsidRPr="00E568C9" w:rsidRDefault="00E568C9" w:rsidP="00E568C9">
      <w:pPr>
        <w:pStyle w:val="Navadensplet"/>
        <w:spacing w:before="0" w:beforeAutospacing="0" w:after="0" w:afterAutospacing="0"/>
        <w:ind w:left="720"/>
        <w:textAlignment w:val="baseline"/>
        <w:rPr>
          <w:rFonts w:ascii="Arial" w:hAnsi="Arial" w:cs="Arial"/>
          <w:color w:val="000000"/>
          <w:sz w:val="22"/>
          <w:szCs w:val="22"/>
        </w:rPr>
      </w:pPr>
    </w:p>
    <w:p w14:paraId="30563462" w14:textId="3F0A4CB9" w:rsidR="00FD047B" w:rsidRPr="00E568C9" w:rsidRDefault="00FD047B" w:rsidP="00E568C9">
      <w:pPr>
        <w:pStyle w:val="Navadensplet"/>
        <w:numPr>
          <w:ilvl w:val="0"/>
          <w:numId w:val="29"/>
        </w:numPr>
        <w:spacing w:before="0" w:beforeAutospacing="0" w:after="0" w:afterAutospacing="0"/>
        <w:textAlignment w:val="baseline"/>
        <w:rPr>
          <w:rFonts w:ascii="Arial" w:hAnsi="Arial" w:cs="Arial"/>
          <w:color w:val="000000"/>
          <w:sz w:val="22"/>
          <w:szCs w:val="22"/>
        </w:rPr>
      </w:pPr>
      <w:r w:rsidRPr="00E568C9">
        <w:rPr>
          <w:rFonts w:ascii="Arial" w:hAnsi="Arial" w:cs="Arial"/>
          <w:color w:val="000000"/>
          <w:sz w:val="22"/>
          <w:szCs w:val="22"/>
        </w:rPr>
        <w:t xml:space="preserve">A final report (format may vary, for example written or digital format) should be submitted once the project has been completed. This report may include a copy of any publications or forthcoming publications resulting from the Outreach </w:t>
      </w:r>
      <w:proofErr w:type="gramStart"/>
      <w:r w:rsidRPr="00E568C9">
        <w:rPr>
          <w:rFonts w:ascii="Arial" w:hAnsi="Arial" w:cs="Arial"/>
          <w:color w:val="000000"/>
          <w:sz w:val="22"/>
          <w:szCs w:val="22"/>
        </w:rPr>
        <w:t>Project;</w:t>
      </w:r>
      <w:proofErr w:type="gramEnd"/>
    </w:p>
    <w:p w14:paraId="76245815" w14:textId="77777777" w:rsidR="00FD047B" w:rsidRDefault="00FD047B" w:rsidP="00FD047B">
      <w:pPr>
        <w:pStyle w:val="Navadensplet"/>
        <w:numPr>
          <w:ilvl w:val="0"/>
          <w:numId w:val="29"/>
        </w:numPr>
        <w:spacing w:before="0" w:beforeAutospacing="0" w:after="0" w:afterAutospacing="0"/>
        <w:ind w:right="778"/>
        <w:textAlignment w:val="baseline"/>
        <w:rPr>
          <w:rFonts w:ascii="Arial" w:hAnsi="Arial" w:cs="Arial"/>
          <w:color w:val="000000"/>
          <w:sz w:val="22"/>
          <w:szCs w:val="22"/>
        </w:rPr>
      </w:pPr>
      <w:r>
        <w:rPr>
          <w:rFonts w:ascii="Arial" w:hAnsi="Arial" w:cs="Arial"/>
          <w:color w:val="000000"/>
          <w:sz w:val="22"/>
          <w:szCs w:val="22"/>
        </w:rPr>
        <w:t>Expenditure of Funds: Allocated funds need to be spent by December 31 (of the year in which the conference takes place). Any unused funds need to be returned to daCi.</w:t>
      </w:r>
      <w:r>
        <w:rPr>
          <w:rFonts w:ascii="Arial" w:hAnsi="Arial" w:cs="Arial"/>
          <w:b/>
          <w:bCs/>
          <w:color w:val="000000"/>
          <w:sz w:val="22"/>
          <w:szCs w:val="22"/>
        </w:rPr>
        <w:t xml:space="preserve"> </w:t>
      </w:r>
      <w:r>
        <w:rPr>
          <w:rFonts w:ascii="Arial" w:hAnsi="Arial" w:cs="Arial"/>
          <w:color w:val="000000"/>
          <w:sz w:val="22"/>
          <w:szCs w:val="22"/>
        </w:rPr>
        <w:t xml:space="preserve">If the funds have not been spent for the purpose for which they were granted, the money must be repaid to </w:t>
      </w:r>
      <w:proofErr w:type="gramStart"/>
      <w:r>
        <w:rPr>
          <w:rFonts w:ascii="Arial" w:hAnsi="Arial" w:cs="Arial"/>
          <w:color w:val="000000"/>
          <w:sz w:val="22"/>
          <w:szCs w:val="22"/>
        </w:rPr>
        <w:t>daCi;</w:t>
      </w:r>
      <w:proofErr w:type="gramEnd"/>
    </w:p>
    <w:p w14:paraId="6B541E94" w14:textId="77777777" w:rsidR="00FD047B" w:rsidRDefault="00FD047B" w:rsidP="00FD047B">
      <w:pPr>
        <w:pStyle w:val="Navadensplet"/>
        <w:numPr>
          <w:ilvl w:val="0"/>
          <w:numId w:val="30"/>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If ethical requirements need to be considered for the Outreach Project,</w:t>
      </w:r>
      <w:r>
        <w:rPr>
          <w:rFonts w:ascii="Arial" w:hAnsi="Arial" w:cs="Arial"/>
          <w:color w:val="FF0000"/>
          <w:sz w:val="22"/>
          <w:szCs w:val="22"/>
        </w:rPr>
        <w:t xml:space="preserve"> </w:t>
      </w:r>
      <w:r>
        <w:rPr>
          <w:rFonts w:ascii="Arial" w:hAnsi="Arial" w:cs="Arial"/>
          <w:color w:val="000000"/>
          <w:sz w:val="22"/>
          <w:szCs w:val="22"/>
        </w:rPr>
        <w:t>funding will not be supplied until proof of ethical approval is provided.</w:t>
      </w:r>
    </w:p>
    <w:p w14:paraId="152604D6" w14:textId="77777777" w:rsidR="00FD047B" w:rsidRDefault="00FD047B" w:rsidP="00FD047B">
      <w:pPr>
        <w:rPr>
          <w:rFonts w:ascii="Times New Roman" w:hAnsi="Times New Roman" w:cs="Times New Roman"/>
          <w:sz w:val="24"/>
          <w:szCs w:val="24"/>
        </w:rPr>
      </w:pPr>
    </w:p>
    <w:p w14:paraId="6E943CF6" w14:textId="77777777" w:rsidR="00FD047B" w:rsidRDefault="00FD047B" w:rsidP="00FD047B">
      <w:pPr>
        <w:pStyle w:val="Naslov1"/>
      </w:pPr>
      <w:r>
        <w:rPr>
          <w:b w:val="0"/>
          <w:bCs w:val="0"/>
          <w:color w:val="000000"/>
          <w:sz w:val="22"/>
          <w:szCs w:val="22"/>
        </w:rPr>
        <w:t>Successful applicants are obligated to provide daCi with a final report. The final report is due to the daCi Treasurer three months after the completion date specified in the proposal, and shall include:</w:t>
      </w:r>
    </w:p>
    <w:p w14:paraId="47F3A48D" w14:textId="77777777" w:rsidR="00FD047B" w:rsidRDefault="00FD047B" w:rsidP="00FD047B">
      <w:pPr>
        <w:pStyle w:val="Navadensplet"/>
        <w:numPr>
          <w:ilvl w:val="0"/>
          <w:numId w:val="31"/>
        </w:numPr>
        <w:spacing w:before="0" w:beforeAutospacing="0" w:after="0" w:afterAutospacing="0"/>
        <w:ind w:left="1540"/>
        <w:textAlignment w:val="baseline"/>
        <w:rPr>
          <w:rFonts w:ascii="Arial" w:hAnsi="Arial" w:cs="Arial"/>
          <w:color w:val="000000"/>
          <w:sz w:val="22"/>
          <w:szCs w:val="22"/>
        </w:rPr>
      </w:pPr>
      <w:r>
        <w:rPr>
          <w:rFonts w:ascii="Arial" w:hAnsi="Arial" w:cs="Arial"/>
          <w:color w:val="000000"/>
          <w:sz w:val="22"/>
          <w:szCs w:val="22"/>
        </w:rPr>
        <w:t xml:space="preserve">A description and evaluation of the </w:t>
      </w:r>
      <w:proofErr w:type="gramStart"/>
      <w:r>
        <w:rPr>
          <w:rFonts w:ascii="Arial" w:hAnsi="Arial" w:cs="Arial"/>
          <w:color w:val="000000"/>
          <w:sz w:val="22"/>
          <w:szCs w:val="22"/>
        </w:rPr>
        <w:t>project;</w:t>
      </w:r>
      <w:proofErr w:type="gramEnd"/>
    </w:p>
    <w:p w14:paraId="68FC8060" w14:textId="77777777" w:rsidR="00FD047B" w:rsidRDefault="00FD047B" w:rsidP="00FD047B">
      <w:pPr>
        <w:pStyle w:val="Navadensplet"/>
        <w:numPr>
          <w:ilvl w:val="0"/>
          <w:numId w:val="31"/>
        </w:numPr>
        <w:spacing w:before="0" w:beforeAutospacing="0" w:after="0" w:afterAutospacing="0"/>
        <w:ind w:left="1540"/>
        <w:textAlignment w:val="baseline"/>
        <w:rPr>
          <w:rFonts w:ascii="Arial" w:hAnsi="Arial" w:cs="Arial"/>
          <w:color w:val="000000"/>
          <w:sz w:val="22"/>
          <w:szCs w:val="22"/>
        </w:rPr>
      </w:pPr>
      <w:r>
        <w:rPr>
          <w:rFonts w:ascii="Arial" w:hAnsi="Arial" w:cs="Arial"/>
          <w:color w:val="000000"/>
          <w:sz w:val="22"/>
          <w:szCs w:val="22"/>
        </w:rPr>
        <w:t xml:space="preserve">A detailed financial report with </w:t>
      </w:r>
      <w:proofErr w:type="gramStart"/>
      <w:r>
        <w:rPr>
          <w:rFonts w:ascii="Arial" w:hAnsi="Arial" w:cs="Arial"/>
          <w:color w:val="000000"/>
          <w:sz w:val="22"/>
          <w:szCs w:val="22"/>
        </w:rPr>
        <w:t>receipts;</w:t>
      </w:r>
      <w:proofErr w:type="gramEnd"/>
    </w:p>
    <w:p w14:paraId="39D5C3D5" w14:textId="77777777" w:rsidR="00FD047B" w:rsidRDefault="00FD047B" w:rsidP="00FD047B">
      <w:pPr>
        <w:pStyle w:val="Navadensplet"/>
        <w:numPr>
          <w:ilvl w:val="0"/>
          <w:numId w:val="31"/>
        </w:numPr>
        <w:spacing w:before="0" w:beforeAutospacing="0" w:after="0" w:afterAutospacing="0"/>
        <w:ind w:left="1540"/>
        <w:textAlignment w:val="baseline"/>
        <w:rPr>
          <w:rFonts w:ascii="Arial" w:hAnsi="Arial" w:cs="Arial"/>
          <w:color w:val="000000"/>
          <w:sz w:val="22"/>
          <w:szCs w:val="22"/>
        </w:rPr>
      </w:pPr>
      <w:r>
        <w:rPr>
          <w:rFonts w:ascii="Arial" w:hAnsi="Arial" w:cs="Arial"/>
          <w:color w:val="000000"/>
          <w:sz w:val="22"/>
          <w:szCs w:val="22"/>
        </w:rPr>
        <w:t>Documentation (videotape, newspaper articles, programs, etc.) of the project.</w:t>
      </w:r>
    </w:p>
    <w:p w14:paraId="58C69DDD" w14:textId="77777777" w:rsidR="00FD047B" w:rsidRDefault="00FD047B" w:rsidP="00FD047B">
      <w:pPr>
        <w:rPr>
          <w:rFonts w:ascii="Times New Roman" w:hAnsi="Times New Roman" w:cs="Times New Roman"/>
          <w:sz w:val="24"/>
          <w:szCs w:val="24"/>
        </w:rPr>
      </w:pPr>
    </w:p>
    <w:p w14:paraId="56A31F2B" w14:textId="77777777" w:rsidR="00FD047B" w:rsidRDefault="00FD047B" w:rsidP="00FD047B">
      <w:pPr>
        <w:pStyle w:val="Navadensplet"/>
        <w:spacing w:before="0" w:beforeAutospacing="0" w:after="0" w:afterAutospacing="0"/>
        <w:ind w:right="166"/>
      </w:pPr>
      <w:r>
        <w:rPr>
          <w:rFonts w:ascii="Arial" w:hAnsi="Arial" w:cs="Arial"/>
          <w:color w:val="000000"/>
          <w:sz w:val="22"/>
          <w:szCs w:val="22"/>
        </w:rPr>
        <w:t>daCi Outreach Projects should culminate in a presentation or formal written report, which may be presented at the upcoming daCi conference. Additionally, the grantees are encouraged to explore other ways of disseminating the results of the Outreach Project.</w:t>
      </w:r>
    </w:p>
    <w:p w14:paraId="4AEFA670" w14:textId="77777777" w:rsidR="00FD047B" w:rsidRDefault="00FD047B" w:rsidP="00FD047B"/>
    <w:p w14:paraId="66D0ED27" w14:textId="77777777" w:rsidR="00FD047B" w:rsidRDefault="00FD047B" w:rsidP="00FD047B">
      <w:pPr>
        <w:pStyle w:val="Navadensplet"/>
        <w:spacing w:before="0" w:beforeAutospacing="0" w:after="0" w:afterAutospacing="0"/>
      </w:pPr>
      <w:r>
        <w:rPr>
          <w:rFonts w:ascii="Arial" w:hAnsi="Arial" w:cs="Arial"/>
          <w:color w:val="000000"/>
          <w:sz w:val="22"/>
          <w:szCs w:val="22"/>
        </w:rPr>
        <w:t>Further, all public mention of this project must include the following statement:</w:t>
      </w:r>
    </w:p>
    <w:p w14:paraId="7826E288" w14:textId="77777777" w:rsidR="00FD047B" w:rsidRDefault="00FD047B" w:rsidP="00FD047B"/>
    <w:p w14:paraId="06CD74CB" w14:textId="77777777" w:rsidR="00FD047B" w:rsidRDefault="00FD047B" w:rsidP="00FD047B">
      <w:pPr>
        <w:pStyle w:val="Navadensplet"/>
        <w:spacing w:before="0" w:beforeAutospacing="0" w:after="0" w:afterAutospacing="0"/>
      </w:pPr>
      <w:r>
        <w:rPr>
          <w:rFonts w:ascii="Arial" w:hAnsi="Arial" w:cs="Arial"/>
          <w:i/>
          <w:iCs/>
          <w:color w:val="000000"/>
          <w:sz w:val="22"/>
          <w:szCs w:val="22"/>
        </w:rPr>
        <w:t>This project was partially supported by a grant from dance and the Child international (daCi). </w:t>
      </w:r>
    </w:p>
    <w:p w14:paraId="13064D1E" w14:textId="77777777" w:rsidR="00FD047B" w:rsidRDefault="00FD047B" w:rsidP="00FD047B"/>
    <w:p w14:paraId="73C9224E" w14:textId="77777777" w:rsidR="00FD047B" w:rsidRDefault="00FD047B" w:rsidP="00FD047B">
      <w:pPr>
        <w:pStyle w:val="Navadensplet"/>
        <w:spacing w:before="0" w:beforeAutospacing="0" w:after="0" w:afterAutospacing="0"/>
      </w:pPr>
      <w:r>
        <w:rPr>
          <w:rFonts w:ascii="Arial" w:hAnsi="Arial" w:cs="Arial"/>
          <w:b/>
          <w:bCs/>
          <w:color w:val="000000"/>
          <w:sz w:val="22"/>
          <w:szCs w:val="22"/>
        </w:rPr>
        <w:t>Conference Registration</w:t>
      </w:r>
    </w:p>
    <w:p w14:paraId="06360333" w14:textId="77777777" w:rsidR="00FD047B" w:rsidRDefault="00FD047B" w:rsidP="00FD047B">
      <w:pPr>
        <w:pStyle w:val="Navadensplet"/>
        <w:spacing w:before="0" w:beforeAutospacing="0" w:after="0" w:afterAutospacing="0"/>
      </w:pPr>
      <w:r>
        <w:rPr>
          <w:rFonts w:ascii="Arial" w:hAnsi="Arial" w:cs="Arial"/>
          <w:color w:val="000000"/>
          <w:sz w:val="22"/>
          <w:szCs w:val="22"/>
        </w:rPr>
        <w:t>All participants of daCi Outreach Projects, including those who have been supported by daCi funds, must pay the conference registration fee to present the project at the conference. If these conference registration fees are not paid, the Outreach Project will not be shared at the daCi Conference nor recognized by daCi in the associated conference literature.</w:t>
      </w:r>
    </w:p>
    <w:p w14:paraId="56E6F5E2" w14:textId="77777777" w:rsidR="00FD047B" w:rsidRDefault="00FD047B" w:rsidP="00D923A2">
      <w:pPr>
        <w:pStyle w:val="Naslov"/>
        <w:ind w:left="1440"/>
        <w:rPr>
          <w:rFonts w:ascii="Helvetica" w:hAnsi="Helvetica"/>
          <w:sz w:val="22"/>
          <w:szCs w:val="22"/>
        </w:rPr>
      </w:pPr>
    </w:p>
    <w:p w14:paraId="467B5AE3" w14:textId="68EAF961" w:rsidR="00D17F14" w:rsidRPr="00414DE9" w:rsidRDefault="00C81485" w:rsidP="00FD047B">
      <w:pPr>
        <w:spacing w:before="1"/>
        <w:rPr>
          <w:rFonts w:ascii="Helvetica" w:hAnsi="Helvetica"/>
        </w:rPr>
      </w:pPr>
      <w:r w:rsidRPr="00414DE9">
        <w:rPr>
          <w:rFonts w:ascii="Helvetica" w:hAnsi="Helvetica"/>
        </w:rPr>
        <w:t xml:space="preserve"> </w:t>
      </w:r>
    </w:p>
    <w:sectPr w:rsidR="00D17F14" w:rsidRPr="00414DE9">
      <w:headerReference w:type="even" r:id="rId10"/>
      <w:headerReference w:type="default" r:id="rId11"/>
      <w:footerReference w:type="even" r:id="rId12"/>
      <w:footerReference w:type="default" r:id="rId13"/>
      <w:headerReference w:type="first" r:id="rId14"/>
      <w:footerReference w:type="first" r:id="rId15"/>
      <w:pgSz w:w="12240" w:h="15840"/>
      <w:pgMar w:top="1720" w:right="1380" w:bottom="1000" w:left="1340" w:header="771" w:footer="8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8FEBD" w14:textId="77777777" w:rsidR="008015B7" w:rsidRDefault="008015B7">
      <w:r>
        <w:separator/>
      </w:r>
    </w:p>
  </w:endnote>
  <w:endnote w:type="continuationSeparator" w:id="0">
    <w:p w14:paraId="7EE6F000" w14:textId="77777777" w:rsidR="008015B7" w:rsidRDefault="00801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D58A4" w14:textId="77777777" w:rsidR="00FD6259" w:rsidRDefault="00FD625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8844104"/>
      <w:docPartObj>
        <w:docPartGallery w:val="Page Numbers (Bottom of Page)"/>
        <w:docPartUnique/>
      </w:docPartObj>
    </w:sdtPr>
    <w:sdtEndPr>
      <w:rPr>
        <w:noProof/>
      </w:rPr>
    </w:sdtEndPr>
    <w:sdtContent>
      <w:p w14:paraId="076055AD" w14:textId="4C43C945" w:rsidR="00FD6259" w:rsidRDefault="00FD6259">
        <w:pPr>
          <w:pStyle w:val="Noga"/>
          <w:jc w:val="right"/>
        </w:pPr>
        <w:r>
          <w:fldChar w:fldCharType="begin"/>
        </w:r>
        <w:r>
          <w:instrText xml:space="preserve"> PAGE   \* MERGEFORMAT </w:instrText>
        </w:r>
        <w:r>
          <w:fldChar w:fldCharType="separate"/>
        </w:r>
        <w:r>
          <w:rPr>
            <w:noProof/>
          </w:rPr>
          <w:t>2</w:t>
        </w:r>
        <w:r>
          <w:rPr>
            <w:noProof/>
          </w:rPr>
          <w:fldChar w:fldCharType="end"/>
        </w:r>
      </w:p>
    </w:sdtContent>
  </w:sdt>
  <w:p w14:paraId="05E7CC1B" w14:textId="275873D4" w:rsidR="00D17F14" w:rsidRDefault="00D17F14">
    <w:pPr>
      <w:pBdr>
        <w:top w:val="nil"/>
        <w:left w:val="nil"/>
        <w:bottom w:val="nil"/>
        <w:right w:val="nil"/>
        <w:between w:val="nil"/>
      </w:pBdr>
      <w:spacing w:line="14" w:lineRule="auto"/>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CD595" w14:textId="77777777" w:rsidR="00FD6259" w:rsidRDefault="00FD625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9D083" w14:textId="77777777" w:rsidR="008015B7" w:rsidRDefault="008015B7">
      <w:r>
        <w:separator/>
      </w:r>
    </w:p>
  </w:footnote>
  <w:footnote w:type="continuationSeparator" w:id="0">
    <w:p w14:paraId="6FEA1083" w14:textId="77777777" w:rsidR="008015B7" w:rsidRDefault="008015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A4EF6" w14:textId="77777777" w:rsidR="00FD6259" w:rsidRDefault="00FD6259">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30939" w14:textId="77777777" w:rsidR="00D17F14" w:rsidRDefault="00C81485">
    <w:pPr>
      <w:pBdr>
        <w:top w:val="nil"/>
        <w:left w:val="nil"/>
        <w:bottom w:val="nil"/>
        <w:right w:val="nil"/>
        <w:between w:val="nil"/>
      </w:pBdr>
      <w:spacing w:line="14" w:lineRule="auto"/>
      <w:rPr>
        <w:color w:val="000000"/>
        <w:sz w:val="20"/>
        <w:szCs w:val="20"/>
      </w:rPr>
    </w:pPr>
    <w:r>
      <w:rPr>
        <w:noProof/>
        <w:color w:val="000000"/>
      </w:rPr>
      <w:drawing>
        <wp:anchor distT="0" distB="0" distL="0" distR="0" simplePos="0" relativeHeight="251658240" behindDoc="1" locked="0" layoutInCell="1" hidden="0" allowOverlap="1" wp14:anchorId="510B5735" wp14:editId="3B1D5DDA">
          <wp:simplePos x="0" y="0"/>
          <wp:positionH relativeFrom="page">
            <wp:posOffset>940226</wp:posOffset>
          </wp:positionH>
          <wp:positionV relativeFrom="page">
            <wp:posOffset>489610</wp:posOffset>
          </wp:positionV>
          <wp:extent cx="1239682" cy="602828"/>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39682" cy="602828"/>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4589F" w14:textId="77777777" w:rsidR="00FD6259" w:rsidRDefault="00FD6259">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6457"/>
    <w:multiLevelType w:val="multilevel"/>
    <w:tmpl w:val="46BAC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A7395D"/>
    <w:multiLevelType w:val="hybridMultilevel"/>
    <w:tmpl w:val="D86E838C"/>
    <w:lvl w:ilvl="0" w:tplc="87F427EA">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055968F4"/>
    <w:multiLevelType w:val="multilevel"/>
    <w:tmpl w:val="56A68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102877"/>
    <w:multiLevelType w:val="hybridMultilevel"/>
    <w:tmpl w:val="0F406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A53A8"/>
    <w:multiLevelType w:val="multilevel"/>
    <w:tmpl w:val="2A9A98DC"/>
    <w:lvl w:ilvl="0">
      <w:numFmt w:val="bullet"/>
      <w:lvlText w:val="●"/>
      <w:lvlJc w:val="left"/>
      <w:pPr>
        <w:ind w:left="820" w:hanging="360"/>
      </w:pPr>
      <w:rPr>
        <w:rFonts w:ascii="Arial" w:eastAsia="Arial" w:hAnsi="Arial" w:cs="Arial"/>
        <w:sz w:val="22"/>
        <w:szCs w:val="22"/>
      </w:rPr>
    </w:lvl>
    <w:lvl w:ilvl="1">
      <w:numFmt w:val="bullet"/>
      <w:lvlText w:val="•"/>
      <w:lvlJc w:val="left"/>
      <w:pPr>
        <w:ind w:left="1690" w:hanging="360"/>
      </w:pPr>
    </w:lvl>
    <w:lvl w:ilvl="2">
      <w:numFmt w:val="bullet"/>
      <w:lvlText w:val="•"/>
      <w:lvlJc w:val="left"/>
      <w:pPr>
        <w:ind w:left="2560" w:hanging="360"/>
      </w:pPr>
    </w:lvl>
    <w:lvl w:ilvl="3">
      <w:numFmt w:val="bullet"/>
      <w:lvlText w:val="•"/>
      <w:lvlJc w:val="left"/>
      <w:pPr>
        <w:ind w:left="3430" w:hanging="360"/>
      </w:pPr>
    </w:lvl>
    <w:lvl w:ilvl="4">
      <w:numFmt w:val="bullet"/>
      <w:lvlText w:val="•"/>
      <w:lvlJc w:val="left"/>
      <w:pPr>
        <w:ind w:left="4300" w:hanging="360"/>
      </w:pPr>
    </w:lvl>
    <w:lvl w:ilvl="5">
      <w:numFmt w:val="bullet"/>
      <w:lvlText w:val="•"/>
      <w:lvlJc w:val="left"/>
      <w:pPr>
        <w:ind w:left="5170" w:hanging="360"/>
      </w:pPr>
    </w:lvl>
    <w:lvl w:ilvl="6">
      <w:numFmt w:val="bullet"/>
      <w:lvlText w:val="•"/>
      <w:lvlJc w:val="left"/>
      <w:pPr>
        <w:ind w:left="6040" w:hanging="360"/>
      </w:pPr>
    </w:lvl>
    <w:lvl w:ilvl="7">
      <w:numFmt w:val="bullet"/>
      <w:lvlText w:val="•"/>
      <w:lvlJc w:val="left"/>
      <w:pPr>
        <w:ind w:left="6910" w:hanging="360"/>
      </w:pPr>
    </w:lvl>
    <w:lvl w:ilvl="8">
      <w:numFmt w:val="bullet"/>
      <w:lvlText w:val="•"/>
      <w:lvlJc w:val="left"/>
      <w:pPr>
        <w:ind w:left="7780" w:hanging="360"/>
      </w:pPr>
    </w:lvl>
  </w:abstractNum>
  <w:abstractNum w:abstractNumId="5" w15:restartNumberingAfterBreak="0">
    <w:nsid w:val="18564920"/>
    <w:multiLevelType w:val="multilevel"/>
    <w:tmpl w:val="3E189A1A"/>
    <w:lvl w:ilvl="0">
      <w:start w:val="1"/>
      <w:numFmt w:val="bullet"/>
      <w:lvlText w:val=""/>
      <w:lvlJc w:val="left"/>
      <w:pPr>
        <w:ind w:left="460" w:hanging="360"/>
      </w:pPr>
      <w:rPr>
        <w:rFonts w:ascii="Symbol" w:hAnsi="Symbol" w:hint="default"/>
        <w:sz w:val="22"/>
        <w:szCs w:val="22"/>
      </w:rPr>
    </w:lvl>
    <w:lvl w:ilvl="1">
      <w:numFmt w:val="bullet"/>
      <w:lvlText w:val="•"/>
      <w:lvlJc w:val="left"/>
      <w:pPr>
        <w:ind w:left="1330" w:hanging="360"/>
      </w:pPr>
    </w:lvl>
    <w:lvl w:ilvl="2">
      <w:numFmt w:val="bullet"/>
      <w:lvlText w:val="•"/>
      <w:lvlJc w:val="left"/>
      <w:pPr>
        <w:ind w:left="2200" w:hanging="360"/>
      </w:pPr>
    </w:lvl>
    <w:lvl w:ilvl="3">
      <w:numFmt w:val="bullet"/>
      <w:lvlText w:val="•"/>
      <w:lvlJc w:val="left"/>
      <w:pPr>
        <w:ind w:left="3070" w:hanging="360"/>
      </w:pPr>
    </w:lvl>
    <w:lvl w:ilvl="4">
      <w:numFmt w:val="bullet"/>
      <w:lvlText w:val="•"/>
      <w:lvlJc w:val="left"/>
      <w:pPr>
        <w:ind w:left="3940" w:hanging="360"/>
      </w:pPr>
    </w:lvl>
    <w:lvl w:ilvl="5">
      <w:numFmt w:val="bullet"/>
      <w:lvlText w:val="•"/>
      <w:lvlJc w:val="left"/>
      <w:pPr>
        <w:ind w:left="4810" w:hanging="360"/>
      </w:pPr>
    </w:lvl>
    <w:lvl w:ilvl="6">
      <w:numFmt w:val="bullet"/>
      <w:lvlText w:val="•"/>
      <w:lvlJc w:val="left"/>
      <w:pPr>
        <w:ind w:left="5680" w:hanging="360"/>
      </w:pPr>
    </w:lvl>
    <w:lvl w:ilvl="7">
      <w:numFmt w:val="bullet"/>
      <w:lvlText w:val="•"/>
      <w:lvlJc w:val="left"/>
      <w:pPr>
        <w:ind w:left="6550" w:hanging="360"/>
      </w:pPr>
    </w:lvl>
    <w:lvl w:ilvl="8">
      <w:numFmt w:val="bullet"/>
      <w:lvlText w:val="•"/>
      <w:lvlJc w:val="left"/>
      <w:pPr>
        <w:ind w:left="7420" w:hanging="360"/>
      </w:pPr>
    </w:lvl>
  </w:abstractNum>
  <w:abstractNum w:abstractNumId="6" w15:restartNumberingAfterBreak="0">
    <w:nsid w:val="1B571C61"/>
    <w:multiLevelType w:val="hybridMultilevel"/>
    <w:tmpl w:val="01543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831A2D"/>
    <w:multiLevelType w:val="hybridMultilevel"/>
    <w:tmpl w:val="4984A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FC41A9"/>
    <w:multiLevelType w:val="multilevel"/>
    <w:tmpl w:val="4B069B8E"/>
    <w:lvl w:ilvl="0">
      <w:start w:val="1"/>
      <w:numFmt w:val="decimal"/>
      <w:lvlText w:val="%1."/>
      <w:lvlJc w:val="left"/>
      <w:pPr>
        <w:ind w:left="1540" w:hanging="360"/>
      </w:pPr>
      <w:rPr>
        <w:rFonts w:hint="default"/>
        <w:sz w:val="22"/>
        <w:szCs w:val="22"/>
      </w:rPr>
    </w:lvl>
    <w:lvl w:ilvl="1">
      <w:numFmt w:val="bullet"/>
      <w:lvlText w:val="•"/>
      <w:lvlJc w:val="left"/>
      <w:pPr>
        <w:ind w:left="2411" w:hanging="360"/>
      </w:pPr>
    </w:lvl>
    <w:lvl w:ilvl="2">
      <w:numFmt w:val="bullet"/>
      <w:lvlText w:val="•"/>
      <w:lvlJc w:val="left"/>
      <w:pPr>
        <w:ind w:left="3281" w:hanging="360"/>
      </w:pPr>
    </w:lvl>
    <w:lvl w:ilvl="3">
      <w:numFmt w:val="bullet"/>
      <w:lvlText w:val="•"/>
      <w:lvlJc w:val="left"/>
      <w:pPr>
        <w:ind w:left="4151" w:hanging="360"/>
      </w:pPr>
    </w:lvl>
    <w:lvl w:ilvl="4">
      <w:numFmt w:val="bullet"/>
      <w:lvlText w:val="•"/>
      <w:lvlJc w:val="left"/>
      <w:pPr>
        <w:ind w:left="5021" w:hanging="360"/>
      </w:pPr>
    </w:lvl>
    <w:lvl w:ilvl="5">
      <w:numFmt w:val="bullet"/>
      <w:lvlText w:val="•"/>
      <w:lvlJc w:val="left"/>
      <w:pPr>
        <w:ind w:left="5891" w:hanging="360"/>
      </w:pPr>
    </w:lvl>
    <w:lvl w:ilvl="6">
      <w:numFmt w:val="bullet"/>
      <w:lvlText w:val="•"/>
      <w:lvlJc w:val="left"/>
      <w:pPr>
        <w:ind w:left="6761" w:hanging="360"/>
      </w:pPr>
    </w:lvl>
    <w:lvl w:ilvl="7">
      <w:numFmt w:val="bullet"/>
      <w:lvlText w:val="•"/>
      <w:lvlJc w:val="left"/>
      <w:pPr>
        <w:ind w:left="7631" w:hanging="360"/>
      </w:pPr>
    </w:lvl>
    <w:lvl w:ilvl="8">
      <w:numFmt w:val="bullet"/>
      <w:lvlText w:val="•"/>
      <w:lvlJc w:val="left"/>
      <w:pPr>
        <w:ind w:left="8501" w:hanging="360"/>
      </w:pPr>
    </w:lvl>
  </w:abstractNum>
  <w:abstractNum w:abstractNumId="9" w15:restartNumberingAfterBreak="0">
    <w:nsid w:val="25642DB7"/>
    <w:multiLevelType w:val="hybridMultilevel"/>
    <w:tmpl w:val="F31E8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A023B9"/>
    <w:multiLevelType w:val="multilevel"/>
    <w:tmpl w:val="DFD8EF2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6C7F6F"/>
    <w:multiLevelType w:val="multilevel"/>
    <w:tmpl w:val="11B24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F81531"/>
    <w:multiLevelType w:val="multilevel"/>
    <w:tmpl w:val="36E8D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8F274D"/>
    <w:multiLevelType w:val="hybridMultilevel"/>
    <w:tmpl w:val="92BA6104"/>
    <w:lvl w:ilvl="0" w:tplc="5A9684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453A1D"/>
    <w:multiLevelType w:val="multilevel"/>
    <w:tmpl w:val="43BE1F1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9B818DC"/>
    <w:multiLevelType w:val="multilevel"/>
    <w:tmpl w:val="BFAE0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DD75D4"/>
    <w:multiLevelType w:val="multilevel"/>
    <w:tmpl w:val="172C7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900A40"/>
    <w:multiLevelType w:val="hybridMultilevel"/>
    <w:tmpl w:val="BF849D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3C4CA4"/>
    <w:multiLevelType w:val="hybridMultilevel"/>
    <w:tmpl w:val="B0A404B2"/>
    <w:lvl w:ilvl="0" w:tplc="87F427EA">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41922F22"/>
    <w:multiLevelType w:val="hybridMultilevel"/>
    <w:tmpl w:val="E26CD730"/>
    <w:lvl w:ilvl="0" w:tplc="E87A39B2">
      <w:start w:val="2"/>
      <w:numFmt w:val="lowerLetter"/>
      <w:lvlText w:val="%1."/>
      <w:lvlJc w:val="left"/>
      <w:pPr>
        <w:tabs>
          <w:tab w:val="num" w:pos="720"/>
        </w:tabs>
        <w:ind w:left="720" w:hanging="360"/>
      </w:pPr>
    </w:lvl>
    <w:lvl w:ilvl="1" w:tplc="D00028DA" w:tentative="1">
      <w:start w:val="1"/>
      <w:numFmt w:val="decimal"/>
      <w:lvlText w:val="%2."/>
      <w:lvlJc w:val="left"/>
      <w:pPr>
        <w:tabs>
          <w:tab w:val="num" w:pos="1440"/>
        </w:tabs>
        <w:ind w:left="1440" w:hanging="360"/>
      </w:pPr>
    </w:lvl>
    <w:lvl w:ilvl="2" w:tplc="76E23384" w:tentative="1">
      <w:start w:val="1"/>
      <w:numFmt w:val="decimal"/>
      <w:lvlText w:val="%3."/>
      <w:lvlJc w:val="left"/>
      <w:pPr>
        <w:tabs>
          <w:tab w:val="num" w:pos="2160"/>
        </w:tabs>
        <w:ind w:left="2160" w:hanging="360"/>
      </w:pPr>
    </w:lvl>
    <w:lvl w:ilvl="3" w:tplc="C9266A58" w:tentative="1">
      <w:start w:val="1"/>
      <w:numFmt w:val="decimal"/>
      <w:lvlText w:val="%4."/>
      <w:lvlJc w:val="left"/>
      <w:pPr>
        <w:tabs>
          <w:tab w:val="num" w:pos="2880"/>
        </w:tabs>
        <w:ind w:left="2880" w:hanging="360"/>
      </w:pPr>
    </w:lvl>
    <w:lvl w:ilvl="4" w:tplc="36001972" w:tentative="1">
      <w:start w:val="1"/>
      <w:numFmt w:val="decimal"/>
      <w:lvlText w:val="%5."/>
      <w:lvlJc w:val="left"/>
      <w:pPr>
        <w:tabs>
          <w:tab w:val="num" w:pos="3600"/>
        </w:tabs>
        <w:ind w:left="3600" w:hanging="360"/>
      </w:pPr>
    </w:lvl>
    <w:lvl w:ilvl="5" w:tplc="AD32F32C" w:tentative="1">
      <w:start w:val="1"/>
      <w:numFmt w:val="decimal"/>
      <w:lvlText w:val="%6."/>
      <w:lvlJc w:val="left"/>
      <w:pPr>
        <w:tabs>
          <w:tab w:val="num" w:pos="4320"/>
        </w:tabs>
        <w:ind w:left="4320" w:hanging="360"/>
      </w:pPr>
    </w:lvl>
    <w:lvl w:ilvl="6" w:tplc="6F545EE6" w:tentative="1">
      <w:start w:val="1"/>
      <w:numFmt w:val="decimal"/>
      <w:lvlText w:val="%7."/>
      <w:lvlJc w:val="left"/>
      <w:pPr>
        <w:tabs>
          <w:tab w:val="num" w:pos="5040"/>
        </w:tabs>
        <w:ind w:left="5040" w:hanging="360"/>
      </w:pPr>
    </w:lvl>
    <w:lvl w:ilvl="7" w:tplc="F7889EBC" w:tentative="1">
      <w:start w:val="1"/>
      <w:numFmt w:val="decimal"/>
      <w:lvlText w:val="%8."/>
      <w:lvlJc w:val="left"/>
      <w:pPr>
        <w:tabs>
          <w:tab w:val="num" w:pos="5760"/>
        </w:tabs>
        <w:ind w:left="5760" w:hanging="360"/>
      </w:pPr>
    </w:lvl>
    <w:lvl w:ilvl="8" w:tplc="3BAA6A56" w:tentative="1">
      <w:start w:val="1"/>
      <w:numFmt w:val="decimal"/>
      <w:lvlText w:val="%9."/>
      <w:lvlJc w:val="left"/>
      <w:pPr>
        <w:tabs>
          <w:tab w:val="num" w:pos="6480"/>
        </w:tabs>
        <w:ind w:left="6480" w:hanging="360"/>
      </w:pPr>
    </w:lvl>
  </w:abstractNum>
  <w:abstractNum w:abstractNumId="20" w15:restartNumberingAfterBreak="0">
    <w:nsid w:val="429E7086"/>
    <w:multiLevelType w:val="multilevel"/>
    <w:tmpl w:val="13D8833A"/>
    <w:lvl w:ilvl="0">
      <w:start w:val="1"/>
      <w:numFmt w:val="bullet"/>
      <w:lvlText w:val=""/>
      <w:lvlJc w:val="left"/>
      <w:pPr>
        <w:ind w:left="820" w:hanging="360"/>
      </w:pPr>
      <w:rPr>
        <w:rFonts w:ascii="Symbol" w:hAnsi="Symbol" w:hint="default"/>
        <w:sz w:val="22"/>
        <w:szCs w:val="22"/>
      </w:rPr>
    </w:lvl>
    <w:lvl w:ilvl="1">
      <w:numFmt w:val="bullet"/>
      <w:lvlText w:val="•"/>
      <w:lvlJc w:val="left"/>
      <w:pPr>
        <w:ind w:left="1690" w:hanging="360"/>
      </w:pPr>
    </w:lvl>
    <w:lvl w:ilvl="2">
      <w:numFmt w:val="bullet"/>
      <w:lvlText w:val="•"/>
      <w:lvlJc w:val="left"/>
      <w:pPr>
        <w:ind w:left="2560" w:hanging="360"/>
      </w:pPr>
    </w:lvl>
    <w:lvl w:ilvl="3">
      <w:numFmt w:val="bullet"/>
      <w:lvlText w:val="•"/>
      <w:lvlJc w:val="left"/>
      <w:pPr>
        <w:ind w:left="3430" w:hanging="360"/>
      </w:pPr>
    </w:lvl>
    <w:lvl w:ilvl="4">
      <w:numFmt w:val="bullet"/>
      <w:lvlText w:val="•"/>
      <w:lvlJc w:val="left"/>
      <w:pPr>
        <w:ind w:left="4300" w:hanging="360"/>
      </w:pPr>
    </w:lvl>
    <w:lvl w:ilvl="5">
      <w:numFmt w:val="bullet"/>
      <w:lvlText w:val="•"/>
      <w:lvlJc w:val="left"/>
      <w:pPr>
        <w:ind w:left="5170" w:hanging="360"/>
      </w:pPr>
    </w:lvl>
    <w:lvl w:ilvl="6">
      <w:numFmt w:val="bullet"/>
      <w:lvlText w:val="•"/>
      <w:lvlJc w:val="left"/>
      <w:pPr>
        <w:ind w:left="6040" w:hanging="360"/>
      </w:pPr>
    </w:lvl>
    <w:lvl w:ilvl="7">
      <w:numFmt w:val="bullet"/>
      <w:lvlText w:val="•"/>
      <w:lvlJc w:val="left"/>
      <w:pPr>
        <w:ind w:left="6910" w:hanging="360"/>
      </w:pPr>
    </w:lvl>
    <w:lvl w:ilvl="8">
      <w:numFmt w:val="bullet"/>
      <w:lvlText w:val="•"/>
      <w:lvlJc w:val="left"/>
      <w:pPr>
        <w:ind w:left="7780" w:hanging="360"/>
      </w:pPr>
    </w:lvl>
  </w:abstractNum>
  <w:abstractNum w:abstractNumId="21" w15:restartNumberingAfterBreak="0">
    <w:nsid w:val="4A8C120E"/>
    <w:multiLevelType w:val="hybridMultilevel"/>
    <w:tmpl w:val="A6406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783597"/>
    <w:multiLevelType w:val="hybridMultilevel"/>
    <w:tmpl w:val="2EC6D8E0"/>
    <w:lvl w:ilvl="0" w:tplc="9FE491D8">
      <w:start w:val="3"/>
      <w:numFmt w:val="lowerLetter"/>
      <w:lvlText w:val="%1."/>
      <w:lvlJc w:val="left"/>
      <w:pPr>
        <w:tabs>
          <w:tab w:val="num" w:pos="720"/>
        </w:tabs>
        <w:ind w:left="720" w:hanging="360"/>
      </w:pPr>
    </w:lvl>
    <w:lvl w:ilvl="1" w:tplc="8ED2ABB8" w:tentative="1">
      <w:start w:val="1"/>
      <w:numFmt w:val="decimal"/>
      <w:lvlText w:val="%2."/>
      <w:lvlJc w:val="left"/>
      <w:pPr>
        <w:tabs>
          <w:tab w:val="num" w:pos="1440"/>
        </w:tabs>
        <w:ind w:left="1440" w:hanging="360"/>
      </w:pPr>
    </w:lvl>
    <w:lvl w:ilvl="2" w:tplc="2326C690" w:tentative="1">
      <w:start w:val="1"/>
      <w:numFmt w:val="decimal"/>
      <w:lvlText w:val="%3."/>
      <w:lvlJc w:val="left"/>
      <w:pPr>
        <w:tabs>
          <w:tab w:val="num" w:pos="2160"/>
        </w:tabs>
        <w:ind w:left="2160" w:hanging="360"/>
      </w:pPr>
    </w:lvl>
    <w:lvl w:ilvl="3" w:tplc="0560A1EC" w:tentative="1">
      <w:start w:val="1"/>
      <w:numFmt w:val="decimal"/>
      <w:lvlText w:val="%4."/>
      <w:lvlJc w:val="left"/>
      <w:pPr>
        <w:tabs>
          <w:tab w:val="num" w:pos="2880"/>
        </w:tabs>
        <w:ind w:left="2880" w:hanging="360"/>
      </w:pPr>
    </w:lvl>
    <w:lvl w:ilvl="4" w:tplc="6CDA3F16" w:tentative="1">
      <w:start w:val="1"/>
      <w:numFmt w:val="decimal"/>
      <w:lvlText w:val="%5."/>
      <w:lvlJc w:val="left"/>
      <w:pPr>
        <w:tabs>
          <w:tab w:val="num" w:pos="3600"/>
        </w:tabs>
        <w:ind w:left="3600" w:hanging="360"/>
      </w:pPr>
    </w:lvl>
    <w:lvl w:ilvl="5" w:tplc="8EE2ECCA" w:tentative="1">
      <w:start w:val="1"/>
      <w:numFmt w:val="decimal"/>
      <w:lvlText w:val="%6."/>
      <w:lvlJc w:val="left"/>
      <w:pPr>
        <w:tabs>
          <w:tab w:val="num" w:pos="4320"/>
        </w:tabs>
        <w:ind w:left="4320" w:hanging="360"/>
      </w:pPr>
    </w:lvl>
    <w:lvl w:ilvl="6" w:tplc="856C08EC" w:tentative="1">
      <w:start w:val="1"/>
      <w:numFmt w:val="decimal"/>
      <w:lvlText w:val="%7."/>
      <w:lvlJc w:val="left"/>
      <w:pPr>
        <w:tabs>
          <w:tab w:val="num" w:pos="5040"/>
        </w:tabs>
        <w:ind w:left="5040" w:hanging="360"/>
      </w:pPr>
    </w:lvl>
    <w:lvl w:ilvl="7" w:tplc="8D2C652A" w:tentative="1">
      <w:start w:val="1"/>
      <w:numFmt w:val="decimal"/>
      <w:lvlText w:val="%8."/>
      <w:lvlJc w:val="left"/>
      <w:pPr>
        <w:tabs>
          <w:tab w:val="num" w:pos="5760"/>
        </w:tabs>
        <w:ind w:left="5760" w:hanging="360"/>
      </w:pPr>
    </w:lvl>
    <w:lvl w:ilvl="8" w:tplc="634AA9BE" w:tentative="1">
      <w:start w:val="1"/>
      <w:numFmt w:val="decimal"/>
      <w:lvlText w:val="%9."/>
      <w:lvlJc w:val="left"/>
      <w:pPr>
        <w:tabs>
          <w:tab w:val="num" w:pos="6480"/>
        </w:tabs>
        <w:ind w:left="6480" w:hanging="360"/>
      </w:pPr>
    </w:lvl>
  </w:abstractNum>
  <w:abstractNum w:abstractNumId="23" w15:restartNumberingAfterBreak="0">
    <w:nsid w:val="542143C6"/>
    <w:multiLevelType w:val="hybridMultilevel"/>
    <w:tmpl w:val="ADB46E4A"/>
    <w:lvl w:ilvl="0" w:tplc="774E6B9C">
      <w:start w:val="3"/>
      <w:numFmt w:val="lowerLetter"/>
      <w:lvlText w:val="%1."/>
      <w:lvlJc w:val="left"/>
      <w:pPr>
        <w:tabs>
          <w:tab w:val="num" w:pos="720"/>
        </w:tabs>
        <w:ind w:left="720" w:hanging="360"/>
      </w:pPr>
    </w:lvl>
    <w:lvl w:ilvl="1" w:tplc="B55653D0" w:tentative="1">
      <w:start w:val="1"/>
      <w:numFmt w:val="decimal"/>
      <w:lvlText w:val="%2."/>
      <w:lvlJc w:val="left"/>
      <w:pPr>
        <w:tabs>
          <w:tab w:val="num" w:pos="1440"/>
        </w:tabs>
        <w:ind w:left="1440" w:hanging="360"/>
      </w:pPr>
    </w:lvl>
    <w:lvl w:ilvl="2" w:tplc="C69A93AA" w:tentative="1">
      <w:start w:val="1"/>
      <w:numFmt w:val="decimal"/>
      <w:lvlText w:val="%3."/>
      <w:lvlJc w:val="left"/>
      <w:pPr>
        <w:tabs>
          <w:tab w:val="num" w:pos="2160"/>
        </w:tabs>
        <w:ind w:left="2160" w:hanging="360"/>
      </w:pPr>
    </w:lvl>
    <w:lvl w:ilvl="3" w:tplc="75ACDC2A" w:tentative="1">
      <w:start w:val="1"/>
      <w:numFmt w:val="decimal"/>
      <w:lvlText w:val="%4."/>
      <w:lvlJc w:val="left"/>
      <w:pPr>
        <w:tabs>
          <w:tab w:val="num" w:pos="2880"/>
        </w:tabs>
        <w:ind w:left="2880" w:hanging="360"/>
      </w:pPr>
    </w:lvl>
    <w:lvl w:ilvl="4" w:tplc="B4C8FAD8" w:tentative="1">
      <w:start w:val="1"/>
      <w:numFmt w:val="decimal"/>
      <w:lvlText w:val="%5."/>
      <w:lvlJc w:val="left"/>
      <w:pPr>
        <w:tabs>
          <w:tab w:val="num" w:pos="3600"/>
        </w:tabs>
        <w:ind w:left="3600" w:hanging="360"/>
      </w:pPr>
    </w:lvl>
    <w:lvl w:ilvl="5" w:tplc="BABC56E4" w:tentative="1">
      <w:start w:val="1"/>
      <w:numFmt w:val="decimal"/>
      <w:lvlText w:val="%6."/>
      <w:lvlJc w:val="left"/>
      <w:pPr>
        <w:tabs>
          <w:tab w:val="num" w:pos="4320"/>
        </w:tabs>
        <w:ind w:left="4320" w:hanging="360"/>
      </w:pPr>
    </w:lvl>
    <w:lvl w:ilvl="6" w:tplc="E2124DC8" w:tentative="1">
      <w:start w:val="1"/>
      <w:numFmt w:val="decimal"/>
      <w:lvlText w:val="%7."/>
      <w:lvlJc w:val="left"/>
      <w:pPr>
        <w:tabs>
          <w:tab w:val="num" w:pos="5040"/>
        </w:tabs>
        <w:ind w:left="5040" w:hanging="360"/>
      </w:pPr>
    </w:lvl>
    <w:lvl w:ilvl="7" w:tplc="687CCF4C" w:tentative="1">
      <w:start w:val="1"/>
      <w:numFmt w:val="decimal"/>
      <w:lvlText w:val="%8."/>
      <w:lvlJc w:val="left"/>
      <w:pPr>
        <w:tabs>
          <w:tab w:val="num" w:pos="5760"/>
        </w:tabs>
        <w:ind w:left="5760" w:hanging="360"/>
      </w:pPr>
    </w:lvl>
    <w:lvl w:ilvl="8" w:tplc="240E9010" w:tentative="1">
      <w:start w:val="1"/>
      <w:numFmt w:val="decimal"/>
      <w:lvlText w:val="%9."/>
      <w:lvlJc w:val="left"/>
      <w:pPr>
        <w:tabs>
          <w:tab w:val="num" w:pos="6480"/>
        </w:tabs>
        <w:ind w:left="6480" w:hanging="360"/>
      </w:pPr>
    </w:lvl>
  </w:abstractNum>
  <w:abstractNum w:abstractNumId="24" w15:restartNumberingAfterBreak="0">
    <w:nsid w:val="5DF07A97"/>
    <w:multiLevelType w:val="multilevel"/>
    <w:tmpl w:val="8C643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99158F"/>
    <w:multiLevelType w:val="multilevel"/>
    <w:tmpl w:val="8BF83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AD3F62"/>
    <w:multiLevelType w:val="multilevel"/>
    <w:tmpl w:val="A9E8A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AB3A6A"/>
    <w:multiLevelType w:val="hybridMultilevel"/>
    <w:tmpl w:val="5D32BCD0"/>
    <w:lvl w:ilvl="0" w:tplc="0C127948">
      <w:start w:val="1"/>
      <w:numFmt w:val="lowerLetter"/>
      <w:lvlText w:val="(%1)"/>
      <w:lvlJc w:val="left"/>
      <w:pPr>
        <w:ind w:left="720" w:hanging="360"/>
      </w:pPr>
      <w:rPr>
        <w:rFonts w:ascii="Arial" w:eastAsia="Arial" w:hAnsi="Arial" w:cs="Arial" w:hint="default"/>
        <w:spacing w:val="-1"/>
        <w:w w:val="100"/>
        <w:sz w:val="22"/>
        <w:szCs w:val="22"/>
        <w:lang w:val="en-CA"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4418C5"/>
    <w:multiLevelType w:val="hybridMultilevel"/>
    <w:tmpl w:val="A7307864"/>
    <w:lvl w:ilvl="0" w:tplc="04090001">
      <w:start w:val="1"/>
      <w:numFmt w:val="bullet"/>
      <w:lvlText w:val=""/>
      <w:lvlJc w:val="left"/>
      <w:pPr>
        <w:ind w:left="720" w:hanging="360"/>
      </w:pPr>
      <w:rPr>
        <w:rFonts w:ascii="Symbol" w:hAnsi="Symbol" w:hint="default"/>
        <w:lang w:val="en-CA"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D108D7"/>
    <w:multiLevelType w:val="hybridMultilevel"/>
    <w:tmpl w:val="B8922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5B66A5"/>
    <w:multiLevelType w:val="multilevel"/>
    <w:tmpl w:val="2D6ABC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FA8205E"/>
    <w:multiLevelType w:val="multilevel"/>
    <w:tmpl w:val="D87E0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5269291">
    <w:abstractNumId w:val="30"/>
  </w:num>
  <w:num w:numId="2" w16cid:durableId="1351295280">
    <w:abstractNumId w:val="4"/>
  </w:num>
  <w:num w:numId="3" w16cid:durableId="361637624">
    <w:abstractNumId w:val="14"/>
  </w:num>
  <w:num w:numId="4" w16cid:durableId="1797287300">
    <w:abstractNumId w:val="27"/>
  </w:num>
  <w:num w:numId="5" w16cid:durableId="640040124">
    <w:abstractNumId w:val="1"/>
  </w:num>
  <w:num w:numId="6" w16cid:durableId="1433093265">
    <w:abstractNumId w:val="18"/>
  </w:num>
  <w:num w:numId="7" w16cid:durableId="1202743086">
    <w:abstractNumId w:val="20"/>
  </w:num>
  <w:num w:numId="8" w16cid:durableId="1774352075">
    <w:abstractNumId w:val="13"/>
  </w:num>
  <w:num w:numId="9" w16cid:durableId="854927013">
    <w:abstractNumId w:val="5"/>
  </w:num>
  <w:num w:numId="10" w16cid:durableId="1521041918">
    <w:abstractNumId w:val="3"/>
  </w:num>
  <w:num w:numId="11" w16cid:durableId="23752194">
    <w:abstractNumId w:val="9"/>
  </w:num>
  <w:num w:numId="12" w16cid:durableId="1977182773">
    <w:abstractNumId w:val="6"/>
  </w:num>
  <w:num w:numId="13" w16cid:durableId="389967295">
    <w:abstractNumId w:val="8"/>
  </w:num>
  <w:num w:numId="14" w16cid:durableId="1998070725">
    <w:abstractNumId w:val="7"/>
  </w:num>
  <w:num w:numId="15" w16cid:durableId="99178949">
    <w:abstractNumId w:val="28"/>
  </w:num>
  <w:num w:numId="16" w16cid:durableId="1773428325">
    <w:abstractNumId w:val="29"/>
  </w:num>
  <w:num w:numId="17" w16cid:durableId="210188598">
    <w:abstractNumId w:val="0"/>
  </w:num>
  <w:num w:numId="18" w16cid:durableId="409694282">
    <w:abstractNumId w:val="10"/>
  </w:num>
  <w:num w:numId="19" w16cid:durableId="1171794848">
    <w:abstractNumId w:val="12"/>
    <w:lvlOverride w:ilvl="0">
      <w:lvl w:ilvl="0">
        <w:numFmt w:val="lowerLetter"/>
        <w:lvlText w:val="%1."/>
        <w:lvlJc w:val="left"/>
      </w:lvl>
    </w:lvlOverride>
  </w:num>
  <w:num w:numId="20" w16cid:durableId="1914772531">
    <w:abstractNumId w:val="19"/>
  </w:num>
  <w:num w:numId="21" w16cid:durableId="319428488">
    <w:abstractNumId w:val="25"/>
  </w:num>
  <w:num w:numId="22" w16cid:durableId="556473980">
    <w:abstractNumId w:val="11"/>
    <w:lvlOverride w:ilvl="0">
      <w:lvl w:ilvl="0">
        <w:numFmt w:val="lowerLetter"/>
        <w:lvlText w:val="%1."/>
        <w:lvlJc w:val="left"/>
      </w:lvl>
    </w:lvlOverride>
  </w:num>
  <w:num w:numId="23" w16cid:durableId="114062760">
    <w:abstractNumId w:val="11"/>
    <w:lvlOverride w:ilvl="0">
      <w:lvl w:ilvl="0">
        <w:numFmt w:val="lowerLetter"/>
        <w:lvlText w:val="%1."/>
        <w:lvlJc w:val="left"/>
      </w:lvl>
    </w:lvlOverride>
  </w:num>
  <w:num w:numId="24" w16cid:durableId="1797018241">
    <w:abstractNumId w:val="22"/>
  </w:num>
  <w:num w:numId="25" w16cid:durableId="1951743568">
    <w:abstractNumId w:val="23"/>
  </w:num>
  <w:num w:numId="26" w16cid:durableId="1384406910">
    <w:abstractNumId w:val="16"/>
  </w:num>
  <w:num w:numId="27" w16cid:durableId="1035741302">
    <w:abstractNumId w:val="2"/>
  </w:num>
  <w:num w:numId="28" w16cid:durableId="2042590067">
    <w:abstractNumId w:val="15"/>
  </w:num>
  <w:num w:numId="29" w16cid:durableId="1340035901">
    <w:abstractNumId w:val="26"/>
  </w:num>
  <w:num w:numId="30" w16cid:durableId="345639732">
    <w:abstractNumId w:val="24"/>
  </w:num>
  <w:num w:numId="31" w16cid:durableId="1840458882">
    <w:abstractNumId w:val="31"/>
  </w:num>
  <w:num w:numId="32" w16cid:durableId="1570383111">
    <w:abstractNumId w:val="17"/>
  </w:num>
  <w:num w:numId="33" w16cid:durableId="139940391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F14"/>
    <w:rsid w:val="00024265"/>
    <w:rsid w:val="000C5342"/>
    <w:rsid w:val="00124F76"/>
    <w:rsid w:val="0015421D"/>
    <w:rsid w:val="00191193"/>
    <w:rsid w:val="001C174E"/>
    <w:rsid w:val="001D4915"/>
    <w:rsid w:val="002353BA"/>
    <w:rsid w:val="00244F8C"/>
    <w:rsid w:val="00266B0D"/>
    <w:rsid w:val="0027623B"/>
    <w:rsid w:val="002D6D04"/>
    <w:rsid w:val="00336FF4"/>
    <w:rsid w:val="00361219"/>
    <w:rsid w:val="003D34AA"/>
    <w:rsid w:val="003E164E"/>
    <w:rsid w:val="003F5184"/>
    <w:rsid w:val="00411F65"/>
    <w:rsid w:val="00414DE9"/>
    <w:rsid w:val="004872A7"/>
    <w:rsid w:val="004B5AC4"/>
    <w:rsid w:val="00560427"/>
    <w:rsid w:val="006010F3"/>
    <w:rsid w:val="006E7A4C"/>
    <w:rsid w:val="0073280F"/>
    <w:rsid w:val="007D1C90"/>
    <w:rsid w:val="007D32CA"/>
    <w:rsid w:val="008015B7"/>
    <w:rsid w:val="008041DA"/>
    <w:rsid w:val="00811CED"/>
    <w:rsid w:val="00860A81"/>
    <w:rsid w:val="00893285"/>
    <w:rsid w:val="008A36D7"/>
    <w:rsid w:val="008C18DE"/>
    <w:rsid w:val="0092118D"/>
    <w:rsid w:val="00922349"/>
    <w:rsid w:val="009A5A4F"/>
    <w:rsid w:val="009C6B93"/>
    <w:rsid w:val="009E1E79"/>
    <w:rsid w:val="00A03F23"/>
    <w:rsid w:val="00A5087B"/>
    <w:rsid w:val="00AB7846"/>
    <w:rsid w:val="00BD1E9E"/>
    <w:rsid w:val="00BD595C"/>
    <w:rsid w:val="00C179B6"/>
    <w:rsid w:val="00C43BDF"/>
    <w:rsid w:val="00C81485"/>
    <w:rsid w:val="00C90AF7"/>
    <w:rsid w:val="00CA0316"/>
    <w:rsid w:val="00CB296D"/>
    <w:rsid w:val="00CB6CA4"/>
    <w:rsid w:val="00CD445F"/>
    <w:rsid w:val="00CE5AB5"/>
    <w:rsid w:val="00D15A6B"/>
    <w:rsid w:val="00D17F14"/>
    <w:rsid w:val="00D647AD"/>
    <w:rsid w:val="00D76009"/>
    <w:rsid w:val="00D83A4F"/>
    <w:rsid w:val="00D923A2"/>
    <w:rsid w:val="00DE3A8A"/>
    <w:rsid w:val="00E248C7"/>
    <w:rsid w:val="00E568C9"/>
    <w:rsid w:val="00E66CD6"/>
    <w:rsid w:val="00EB07E0"/>
    <w:rsid w:val="00EF28E1"/>
    <w:rsid w:val="00EF6AD7"/>
    <w:rsid w:val="00F0082C"/>
    <w:rsid w:val="00F0150F"/>
    <w:rsid w:val="00FD047B"/>
    <w:rsid w:val="00FD6259"/>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25F25"/>
  <w15:docId w15:val="{EB3BB459-AB20-7D44-ACA9-69E303C50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CA"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uiPriority w:val="9"/>
    <w:qFormat/>
    <w:pPr>
      <w:ind w:left="100"/>
      <w:outlineLvl w:val="0"/>
    </w:pPr>
    <w:rPr>
      <w:b/>
      <w:bCs/>
      <w:sz w:val="28"/>
      <w:szCs w:val="28"/>
    </w:rPr>
  </w:style>
  <w:style w:type="paragraph" w:styleId="Naslov2">
    <w:name w:val="heading 2"/>
    <w:basedOn w:val="Navaden"/>
    <w:uiPriority w:val="9"/>
    <w:unhideWhenUsed/>
    <w:qFormat/>
    <w:pPr>
      <w:spacing w:line="250" w:lineRule="exact"/>
      <w:ind w:left="820" w:hanging="361"/>
      <w:outlineLvl w:val="1"/>
    </w:pPr>
    <w:rPr>
      <w:b/>
      <w:bCs/>
    </w:rPr>
  </w:style>
  <w:style w:type="paragraph" w:styleId="Naslov3">
    <w:name w:val="heading 3"/>
    <w:basedOn w:val="Navaden"/>
    <w:next w:val="Navaden"/>
    <w:uiPriority w:val="9"/>
    <w:semiHidden/>
    <w:unhideWhenUsed/>
    <w:qFormat/>
    <w:pPr>
      <w:keepNext/>
      <w:keepLines/>
      <w:spacing w:before="280" w:after="80"/>
      <w:outlineLvl w:val="2"/>
    </w:pPr>
    <w:rPr>
      <w:b/>
      <w:sz w:val="28"/>
      <w:szCs w:val="28"/>
    </w:rPr>
  </w:style>
  <w:style w:type="paragraph" w:styleId="Naslov4">
    <w:name w:val="heading 4"/>
    <w:basedOn w:val="Navaden"/>
    <w:next w:val="Navaden"/>
    <w:uiPriority w:val="9"/>
    <w:semiHidden/>
    <w:unhideWhenUsed/>
    <w:qFormat/>
    <w:pPr>
      <w:keepNext/>
      <w:keepLines/>
      <w:spacing w:before="240" w:after="40"/>
      <w:outlineLvl w:val="3"/>
    </w:pPr>
    <w:rPr>
      <w:b/>
      <w:sz w:val="24"/>
      <w:szCs w:val="24"/>
    </w:rPr>
  </w:style>
  <w:style w:type="paragraph" w:styleId="Naslov5">
    <w:name w:val="heading 5"/>
    <w:basedOn w:val="Navaden"/>
    <w:next w:val="Navaden"/>
    <w:uiPriority w:val="9"/>
    <w:semiHidden/>
    <w:unhideWhenUsed/>
    <w:qFormat/>
    <w:pPr>
      <w:keepNext/>
      <w:keepLines/>
      <w:spacing w:before="220" w:after="40"/>
      <w:outlineLvl w:val="4"/>
    </w:pPr>
    <w:rPr>
      <w:b/>
    </w:rPr>
  </w:style>
  <w:style w:type="paragraph" w:styleId="Naslov6">
    <w:name w:val="heading 6"/>
    <w:basedOn w:val="Navaden"/>
    <w:next w:val="Navaden"/>
    <w:uiPriority w:val="9"/>
    <w:semiHidden/>
    <w:unhideWhenUsed/>
    <w:qFormat/>
    <w:pPr>
      <w:keepNext/>
      <w:keepLines/>
      <w:spacing w:before="200" w:after="40"/>
      <w:outlineLvl w:val="5"/>
    </w:pPr>
    <w:rPr>
      <w:b/>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uiPriority w:val="10"/>
    <w:qFormat/>
    <w:pPr>
      <w:spacing w:before="61"/>
      <w:ind w:left="1900" w:right="1859"/>
      <w:jc w:val="center"/>
    </w:pPr>
    <w:rPr>
      <w:b/>
      <w:bCs/>
      <w:sz w:val="36"/>
      <w:szCs w:val="36"/>
    </w:rPr>
  </w:style>
  <w:style w:type="paragraph" w:styleId="Telobesedila">
    <w:name w:val="Body Text"/>
    <w:basedOn w:val="Navaden"/>
    <w:uiPriority w:val="1"/>
    <w:qFormat/>
  </w:style>
  <w:style w:type="paragraph" w:styleId="Odstavekseznama">
    <w:name w:val="List Paragraph"/>
    <w:basedOn w:val="Navaden"/>
    <w:uiPriority w:val="34"/>
    <w:qFormat/>
    <w:pPr>
      <w:ind w:left="820" w:hanging="361"/>
    </w:pPr>
  </w:style>
  <w:style w:type="paragraph" w:customStyle="1" w:styleId="TableParagraph">
    <w:name w:val="Table Paragraph"/>
    <w:basedOn w:val="Navaden"/>
    <w:uiPriority w:val="1"/>
    <w:qFormat/>
  </w:style>
  <w:style w:type="paragraph" w:styleId="Besedilooblaka">
    <w:name w:val="Balloon Text"/>
    <w:basedOn w:val="Navaden"/>
    <w:link w:val="BesedilooblakaZnak"/>
    <w:uiPriority w:val="99"/>
    <w:semiHidden/>
    <w:unhideWhenUsed/>
    <w:rsid w:val="003D0D2B"/>
    <w:rPr>
      <w:rFonts w:ascii="Times New Roman" w:hAnsi="Times New Roman" w:cs="Times New Roman"/>
      <w:sz w:val="18"/>
      <w:szCs w:val="18"/>
    </w:rPr>
  </w:style>
  <w:style w:type="character" w:customStyle="1" w:styleId="BesedilooblakaZnak">
    <w:name w:val="Besedilo oblačka Znak"/>
    <w:basedOn w:val="Privzetapisavaodstavka"/>
    <w:link w:val="Besedilooblaka"/>
    <w:uiPriority w:val="99"/>
    <w:semiHidden/>
    <w:rsid w:val="003D0D2B"/>
    <w:rPr>
      <w:rFonts w:ascii="Times New Roman" w:eastAsia="Arial" w:hAnsi="Times New Roman" w:cs="Times New Roman"/>
      <w:sz w:val="18"/>
      <w:szCs w:val="18"/>
      <w:lang w:val="en-CA"/>
    </w:rPr>
  </w:style>
  <w:style w:type="paragraph" w:styleId="Revizija">
    <w:name w:val="Revision"/>
    <w:hidden/>
    <w:uiPriority w:val="99"/>
    <w:semiHidden/>
    <w:rsid w:val="00833C0E"/>
    <w:pPr>
      <w:widowControl/>
    </w:pPr>
  </w:style>
  <w:style w:type="paragraph" w:styleId="Podnaslov">
    <w:name w:val="Subtitle"/>
    <w:basedOn w:val="Navaden"/>
    <w:next w:val="Navaden"/>
    <w:uiPriority w:val="11"/>
    <w:qFormat/>
    <w:pPr>
      <w:keepNext/>
      <w:keepLines/>
      <w:spacing w:before="360" w:after="80"/>
    </w:pPr>
    <w:rPr>
      <w:rFonts w:ascii="Georgia" w:eastAsia="Georgia" w:hAnsi="Georgia" w:cs="Georgia"/>
      <w:i/>
      <w:color w:val="666666"/>
      <w:sz w:val="48"/>
      <w:szCs w:val="48"/>
    </w:rPr>
  </w:style>
  <w:style w:type="paragraph" w:styleId="Glava">
    <w:name w:val="header"/>
    <w:basedOn w:val="Navaden"/>
    <w:link w:val="GlavaZnak"/>
    <w:uiPriority w:val="99"/>
    <w:unhideWhenUsed/>
    <w:rsid w:val="00FD6259"/>
    <w:pPr>
      <w:tabs>
        <w:tab w:val="center" w:pos="4513"/>
        <w:tab w:val="right" w:pos="9026"/>
      </w:tabs>
    </w:pPr>
  </w:style>
  <w:style w:type="character" w:customStyle="1" w:styleId="GlavaZnak">
    <w:name w:val="Glava Znak"/>
    <w:basedOn w:val="Privzetapisavaodstavka"/>
    <w:link w:val="Glava"/>
    <w:uiPriority w:val="99"/>
    <w:rsid w:val="00FD6259"/>
  </w:style>
  <w:style w:type="paragraph" w:styleId="Noga">
    <w:name w:val="footer"/>
    <w:basedOn w:val="Navaden"/>
    <w:link w:val="NogaZnak"/>
    <w:uiPriority w:val="99"/>
    <w:unhideWhenUsed/>
    <w:rsid w:val="00FD6259"/>
    <w:pPr>
      <w:tabs>
        <w:tab w:val="center" w:pos="4513"/>
        <w:tab w:val="right" w:pos="9026"/>
      </w:tabs>
    </w:pPr>
  </w:style>
  <w:style w:type="character" w:customStyle="1" w:styleId="NogaZnak">
    <w:name w:val="Noga Znak"/>
    <w:basedOn w:val="Privzetapisavaodstavka"/>
    <w:link w:val="Noga"/>
    <w:uiPriority w:val="99"/>
    <w:rsid w:val="00FD6259"/>
  </w:style>
  <w:style w:type="paragraph" w:styleId="Navadensplet">
    <w:name w:val="Normal (Web)"/>
    <w:basedOn w:val="Navaden"/>
    <w:uiPriority w:val="99"/>
    <w:unhideWhenUsed/>
    <w:rsid w:val="00FD047B"/>
    <w:pPr>
      <w:widowControl/>
      <w:spacing w:before="100" w:beforeAutospacing="1" w:after="100" w:afterAutospacing="1"/>
    </w:pPr>
    <w:rPr>
      <w:rFonts w:ascii="Times New Roman" w:eastAsia="Times New Roman" w:hAnsi="Times New Roman" w:cs="Times New Roman"/>
      <w:sz w:val="24"/>
      <w:szCs w:val="24"/>
      <w:lang w:val="en-AU" w:eastAsia="en-AU"/>
    </w:rPr>
  </w:style>
  <w:style w:type="character" w:styleId="Hiperpovezava">
    <w:name w:val="Hyperlink"/>
    <w:basedOn w:val="Privzetapisavaodstavka"/>
    <w:uiPriority w:val="99"/>
    <w:semiHidden/>
    <w:unhideWhenUsed/>
    <w:rsid w:val="00FD04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032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daci.international/en/about/vision-mission"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HxIENA5lv8vQMp0sMtBm+m6B/eQ==">AMUW2mUB0Jm91b+gTcEarfwnKxJvTldDZ+u451LtnJ3rQpoS5sFm+4qI49CE+WX45J8PPht5WswJ/KxrcwM1xEzVJ+IJAe4yT/dWW/u6pbq1ZkaRbk74o/A=</go:docsCustomData>
</go:gDocsCustomXmlDataStorage>
</file>

<file path=customXml/itemProps1.xml><?xml version="1.0" encoding="utf-8"?>
<ds:datastoreItem xmlns:ds="http://schemas.openxmlformats.org/officeDocument/2006/customXml" ds:itemID="{14F412BA-14C6-4140-A0A4-EAAD67A4B03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1058</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Nuredini</dc:creator>
  <cp:lastModifiedBy>Geršak, Vesna</cp:lastModifiedBy>
  <cp:revision>2</cp:revision>
  <dcterms:created xsi:type="dcterms:W3CDTF">2023-07-20T12:58:00Z</dcterms:created>
  <dcterms:modified xsi:type="dcterms:W3CDTF">2023-07-20T12:58:00Z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2019-04-16T00:00:00Z</vt:filetime>
  </property>
  <property fmtid="{D5CDD505-2E9C-101B-9397-08002B2CF9AE}" pid="3" name="Creator">
    <vt:lpwstr>Microsoft® Word 2016</vt:lpwstr>
  </property>
  <property fmtid="{D5CDD505-2E9C-101B-9397-08002B2CF9AE}" pid="4" name="LastSaved">
    <vt:filetime>2023-04-19T00:00:00Z</vt:filetime>
  </property>
</Properties>
</file>